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7"/>
        <w:tblW w:w="15304" w:type="dxa"/>
        <w:tblLook w:val="04A0" w:firstRow="1" w:lastRow="0" w:firstColumn="1" w:lastColumn="0" w:noHBand="0" w:noVBand="1"/>
      </w:tblPr>
      <w:tblGrid>
        <w:gridCol w:w="562"/>
        <w:gridCol w:w="993"/>
        <w:gridCol w:w="2126"/>
        <w:gridCol w:w="3827"/>
        <w:gridCol w:w="1134"/>
        <w:gridCol w:w="1276"/>
        <w:gridCol w:w="1559"/>
        <w:gridCol w:w="3827"/>
      </w:tblGrid>
      <w:tr w:rsidR="00EE4446" w:rsidRPr="00A12F04" w14:paraId="0AC4C94E" w14:textId="278F46CC" w:rsidTr="00BB0878">
        <w:trPr>
          <w:trHeight w:val="66"/>
        </w:trPr>
        <w:tc>
          <w:tcPr>
            <w:tcW w:w="7508" w:type="dxa"/>
            <w:gridSpan w:val="4"/>
            <w:vAlign w:val="center"/>
          </w:tcPr>
          <w:p w14:paraId="53F04CEE" w14:textId="7C5EEA1A" w:rsidR="00EE4446" w:rsidRPr="00A12F04" w:rsidRDefault="00EE4446" w:rsidP="002825DF">
            <w:pPr>
              <w:jc w:val="center"/>
              <w:rPr>
                <w:rFonts w:asciiTheme="minorEastAsia" w:hAnsiTheme="minorEastAsia"/>
                <w:w w:val="100"/>
                <w:sz w:val="14"/>
                <w:szCs w:val="14"/>
              </w:rPr>
            </w:pPr>
            <w:r w:rsidRPr="00A12F04">
              <w:rPr>
                <w:rFonts w:asciiTheme="minorEastAsia" w:hAnsiTheme="minorEastAsia" w:hint="eastAsia"/>
                <w:w w:val="100"/>
                <w:sz w:val="14"/>
                <w:szCs w:val="14"/>
              </w:rPr>
              <w:t>想定される支援内容</w:t>
            </w:r>
          </w:p>
        </w:tc>
        <w:tc>
          <w:tcPr>
            <w:tcW w:w="1134" w:type="dxa"/>
            <w:vMerge w:val="restart"/>
            <w:vAlign w:val="center"/>
          </w:tcPr>
          <w:p w14:paraId="44C423BF" w14:textId="53F1A3C7" w:rsidR="00EE4446" w:rsidRPr="00A12F04" w:rsidRDefault="00EE4446" w:rsidP="002825DF">
            <w:pPr>
              <w:jc w:val="center"/>
              <w:rPr>
                <w:rFonts w:asciiTheme="minorEastAsia" w:hAnsiTheme="minorEastAsia"/>
                <w:w w:val="100"/>
                <w:sz w:val="14"/>
                <w:szCs w:val="14"/>
              </w:rPr>
            </w:pPr>
            <w:r w:rsidRPr="00A12F04">
              <w:rPr>
                <w:rFonts w:asciiTheme="minorEastAsia" w:hAnsiTheme="minorEastAsia" w:hint="eastAsia"/>
                <w:w w:val="100"/>
                <w:sz w:val="14"/>
                <w:szCs w:val="14"/>
              </w:rPr>
              <w:t>支援の概要・必要性</w:t>
            </w:r>
          </w:p>
        </w:tc>
        <w:tc>
          <w:tcPr>
            <w:tcW w:w="2835" w:type="dxa"/>
            <w:gridSpan w:val="2"/>
            <w:vAlign w:val="center"/>
          </w:tcPr>
          <w:p w14:paraId="11835976" w14:textId="66DED7F5" w:rsidR="00EE4446" w:rsidRPr="00A12F04" w:rsidRDefault="00EE4446" w:rsidP="002825DF">
            <w:pPr>
              <w:jc w:val="center"/>
              <w:rPr>
                <w:rFonts w:asciiTheme="minorEastAsia" w:hAnsiTheme="minorEastAsia"/>
                <w:w w:val="100"/>
                <w:sz w:val="14"/>
                <w:szCs w:val="14"/>
              </w:rPr>
            </w:pPr>
            <w:r>
              <w:rPr>
                <w:rFonts w:asciiTheme="minorEastAsia" w:hAnsiTheme="minorEastAsia" w:hint="eastAsia"/>
                <w:w w:val="100"/>
                <w:sz w:val="14"/>
                <w:szCs w:val="14"/>
              </w:rPr>
              <w:t>ケアプラン作成時の判断（指導者として）</w:t>
            </w:r>
          </w:p>
        </w:tc>
        <w:tc>
          <w:tcPr>
            <w:tcW w:w="3827" w:type="dxa"/>
            <w:vMerge w:val="restart"/>
            <w:vAlign w:val="center"/>
          </w:tcPr>
          <w:p w14:paraId="3E9BD561" w14:textId="4E0D8CAA" w:rsidR="00EE4446" w:rsidRPr="00A12F04" w:rsidRDefault="00EE4446" w:rsidP="002825DF">
            <w:pPr>
              <w:jc w:val="center"/>
              <w:rPr>
                <w:rFonts w:asciiTheme="minorEastAsia" w:hAnsiTheme="minorEastAsia"/>
                <w:sz w:val="14"/>
                <w:szCs w:val="14"/>
              </w:rPr>
            </w:pPr>
            <w:r w:rsidRPr="00A12F04">
              <w:rPr>
                <w:rFonts w:asciiTheme="minorEastAsia" w:hAnsiTheme="minorEastAsia" w:hint="eastAsia"/>
                <w:w w:val="100"/>
                <w:sz w:val="14"/>
                <w:szCs w:val="14"/>
              </w:rPr>
              <w:t>メモ（自分の気づき・他の人の意見等）</w:t>
            </w:r>
          </w:p>
        </w:tc>
      </w:tr>
      <w:tr w:rsidR="00EE4446" w:rsidRPr="00A12F04" w14:paraId="046D8C60" w14:textId="77777777" w:rsidTr="00EE4446">
        <w:trPr>
          <w:trHeight w:val="842"/>
        </w:trPr>
        <w:tc>
          <w:tcPr>
            <w:tcW w:w="562" w:type="dxa"/>
            <w:vAlign w:val="center"/>
          </w:tcPr>
          <w:p w14:paraId="3A6B6E6F" w14:textId="636B2A75" w:rsidR="00EE4446" w:rsidRPr="00A12F04" w:rsidRDefault="00EE4446" w:rsidP="000B1891">
            <w:pPr>
              <w:jc w:val="center"/>
              <w:rPr>
                <w:rFonts w:asciiTheme="minorEastAsia" w:hAnsiTheme="minorEastAsia"/>
                <w:w w:val="100"/>
                <w:sz w:val="14"/>
                <w:szCs w:val="14"/>
              </w:rPr>
            </w:pPr>
            <w:r w:rsidRPr="00A12F04">
              <w:rPr>
                <w:rFonts w:asciiTheme="minorEastAsia" w:hAnsiTheme="minorEastAsia" w:hint="eastAsia"/>
                <w:w w:val="100"/>
                <w:sz w:val="14"/>
                <w:szCs w:val="14"/>
              </w:rPr>
              <w:t>大項目</w:t>
            </w:r>
          </w:p>
        </w:tc>
        <w:tc>
          <w:tcPr>
            <w:tcW w:w="993" w:type="dxa"/>
            <w:vAlign w:val="center"/>
          </w:tcPr>
          <w:p w14:paraId="46785B89" w14:textId="2148ACD0" w:rsidR="00EE4446" w:rsidRPr="00A12F04" w:rsidRDefault="00EE4446" w:rsidP="000B1891">
            <w:pPr>
              <w:jc w:val="center"/>
              <w:rPr>
                <w:rFonts w:asciiTheme="minorEastAsia" w:hAnsiTheme="minorEastAsia"/>
                <w:w w:val="100"/>
                <w:sz w:val="14"/>
                <w:szCs w:val="14"/>
              </w:rPr>
            </w:pPr>
            <w:r w:rsidRPr="00A12F04">
              <w:rPr>
                <w:rFonts w:asciiTheme="minorEastAsia" w:hAnsiTheme="minorEastAsia" w:hint="eastAsia"/>
                <w:w w:val="100"/>
                <w:sz w:val="14"/>
                <w:szCs w:val="14"/>
              </w:rPr>
              <w:t>中項目</w:t>
            </w:r>
          </w:p>
        </w:tc>
        <w:tc>
          <w:tcPr>
            <w:tcW w:w="2126" w:type="dxa"/>
            <w:vAlign w:val="center"/>
          </w:tcPr>
          <w:p w14:paraId="125C6DFD" w14:textId="0737DC7C" w:rsidR="00EE4446" w:rsidRPr="00A12F04" w:rsidRDefault="00EE4446" w:rsidP="000B1891">
            <w:pPr>
              <w:jc w:val="center"/>
              <w:rPr>
                <w:rFonts w:asciiTheme="minorEastAsia" w:hAnsiTheme="minorEastAsia"/>
                <w:w w:val="100"/>
                <w:sz w:val="14"/>
                <w:szCs w:val="14"/>
              </w:rPr>
            </w:pPr>
            <w:r>
              <w:rPr>
                <w:rFonts w:asciiTheme="minorEastAsia" w:hAnsiTheme="minorEastAsia" w:hint="eastAsia"/>
                <w:w w:val="100"/>
                <w:sz w:val="14"/>
                <w:szCs w:val="14"/>
              </w:rPr>
              <w:t>小項目</w:t>
            </w:r>
          </w:p>
        </w:tc>
        <w:tc>
          <w:tcPr>
            <w:tcW w:w="3827" w:type="dxa"/>
            <w:vAlign w:val="center"/>
          </w:tcPr>
          <w:p w14:paraId="7EF446DE" w14:textId="77777777" w:rsidR="00EE4446" w:rsidRPr="00A12F04" w:rsidRDefault="00EE4446" w:rsidP="000B1891">
            <w:pPr>
              <w:jc w:val="center"/>
              <w:rPr>
                <w:rFonts w:asciiTheme="minorEastAsia" w:hAnsiTheme="minorEastAsia"/>
                <w:w w:val="100"/>
                <w:sz w:val="14"/>
                <w:szCs w:val="14"/>
              </w:rPr>
            </w:pPr>
            <w:r w:rsidRPr="00A12F04">
              <w:rPr>
                <w:rFonts w:asciiTheme="minorEastAsia" w:hAnsiTheme="minorEastAsia" w:hint="eastAsia"/>
                <w:w w:val="100"/>
                <w:sz w:val="14"/>
                <w:szCs w:val="14"/>
              </w:rPr>
              <w:t>想定される支援内容</w:t>
            </w:r>
          </w:p>
        </w:tc>
        <w:tc>
          <w:tcPr>
            <w:tcW w:w="1134" w:type="dxa"/>
            <w:vMerge/>
            <w:vAlign w:val="center"/>
          </w:tcPr>
          <w:p w14:paraId="7C4FA92F" w14:textId="765FCABD" w:rsidR="00EE4446" w:rsidRPr="00A12F04" w:rsidRDefault="00EE4446" w:rsidP="00EE4446">
            <w:pPr>
              <w:jc w:val="center"/>
              <w:rPr>
                <w:rFonts w:asciiTheme="minorEastAsia" w:hAnsiTheme="minorEastAsia"/>
                <w:w w:val="100"/>
                <w:sz w:val="14"/>
                <w:szCs w:val="14"/>
              </w:rPr>
            </w:pPr>
          </w:p>
        </w:tc>
        <w:tc>
          <w:tcPr>
            <w:tcW w:w="1276" w:type="dxa"/>
            <w:vAlign w:val="center"/>
          </w:tcPr>
          <w:p w14:paraId="0D784DB8" w14:textId="5B4A35E1" w:rsidR="00EE4446" w:rsidRPr="00B82DBA" w:rsidRDefault="00EE4446" w:rsidP="000B1891">
            <w:pPr>
              <w:rPr>
                <w:rFonts w:asciiTheme="minorEastAsia" w:hAnsiTheme="minorEastAsia"/>
                <w:b/>
                <w:bCs/>
                <w:w w:val="100"/>
                <w:sz w:val="12"/>
                <w:szCs w:val="12"/>
              </w:rPr>
            </w:pPr>
            <w:r w:rsidRPr="00B82DBA">
              <w:rPr>
                <w:rFonts w:asciiTheme="minorEastAsia" w:hAnsiTheme="minorEastAsia" w:hint="eastAsia"/>
                <w:b/>
                <w:bCs/>
                <w:w w:val="100"/>
                <w:sz w:val="12"/>
                <w:szCs w:val="12"/>
              </w:rPr>
              <w:t>支援の必要性の判断</w:t>
            </w:r>
          </w:p>
          <w:p w14:paraId="4901CEC1" w14:textId="1399A899" w:rsidR="00EE4446" w:rsidRPr="00B82DBA" w:rsidRDefault="00EE4446" w:rsidP="000B1891">
            <w:pPr>
              <w:rPr>
                <w:rFonts w:asciiTheme="minorEastAsia" w:hAnsiTheme="minorEastAsia"/>
                <w:b/>
                <w:bCs/>
                <w:w w:val="100"/>
                <w:sz w:val="12"/>
                <w:szCs w:val="12"/>
              </w:rPr>
            </w:pPr>
            <w:r w:rsidRPr="00B82DBA">
              <w:rPr>
                <w:rFonts w:asciiTheme="minorEastAsia" w:hAnsiTheme="minorEastAsia" w:hint="eastAsia"/>
                <w:b/>
                <w:bCs/>
                <w:w w:val="100"/>
                <w:sz w:val="12"/>
                <w:szCs w:val="12"/>
              </w:rPr>
              <w:t>〇必要だと判断</w:t>
            </w:r>
          </w:p>
          <w:p w14:paraId="7FD07D1E" w14:textId="7304BAE5" w:rsidR="00EE4446" w:rsidRPr="00B82DBA" w:rsidRDefault="00EE4446" w:rsidP="000B1891">
            <w:pPr>
              <w:rPr>
                <w:rFonts w:asciiTheme="minorEastAsia" w:hAnsiTheme="minorEastAsia"/>
                <w:b/>
                <w:bCs/>
                <w:w w:val="100"/>
                <w:sz w:val="12"/>
                <w:szCs w:val="12"/>
              </w:rPr>
            </w:pPr>
            <w:r w:rsidRPr="00B82DBA">
              <w:rPr>
                <w:rFonts w:asciiTheme="minorEastAsia" w:hAnsiTheme="minorEastAsia" w:hint="eastAsia"/>
                <w:b/>
                <w:bCs/>
                <w:w w:val="100"/>
                <w:sz w:val="12"/>
                <w:szCs w:val="12"/>
              </w:rPr>
              <w:t>×不要と判断</w:t>
            </w:r>
          </w:p>
          <w:p w14:paraId="7402073F" w14:textId="0371CD10" w:rsidR="00EE4446" w:rsidRPr="00B82DBA" w:rsidRDefault="00EE4446" w:rsidP="000B1891">
            <w:pPr>
              <w:rPr>
                <w:rFonts w:asciiTheme="minorEastAsia" w:hAnsiTheme="minorEastAsia"/>
                <w:b/>
                <w:bCs/>
                <w:w w:val="100"/>
                <w:sz w:val="12"/>
                <w:szCs w:val="12"/>
              </w:rPr>
            </w:pPr>
            <w:r w:rsidRPr="00B82DBA">
              <w:rPr>
                <w:rFonts w:asciiTheme="minorEastAsia" w:hAnsiTheme="minorEastAsia" w:hint="eastAsia"/>
                <w:b/>
                <w:bCs/>
                <w:w w:val="100"/>
                <w:sz w:val="12"/>
                <w:szCs w:val="12"/>
              </w:rPr>
              <w:t>▲検討しなかった</w:t>
            </w:r>
          </w:p>
        </w:tc>
        <w:tc>
          <w:tcPr>
            <w:tcW w:w="1559" w:type="dxa"/>
            <w:vAlign w:val="center"/>
          </w:tcPr>
          <w:p w14:paraId="217B7233" w14:textId="77777777" w:rsidR="00EE4446" w:rsidRPr="00A12F04" w:rsidRDefault="00EE4446" w:rsidP="000B1891">
            <w:pPr>
              <w:rPr>
                <w:rFonts w:asciiTheme="minorEastAsia" w:hAnsiTheme="minorEastAsia"/>
                <w:b/>
                <w:bCs/>
                <w:w w:val="100"/>
                <w:sz w:val="14"/>
                <w:szCs w:val="14"/>
              </w:rPr>
            </w:pPr>
            <w:r w:rsidRPr="00A12F04">
              <w:rPr>
                <w:rFonts w:asciiTheme="minorEastAsia" w:hAnsiTheme="minorEastAsia" w:hint="eastAsia"/>
                <w:b/>
                <w:bCs/>
                <w:w w:val="100"/>
                <w:sz w:val="14"/>
                <w:szCs w:val="14"/>
              </w:rPr>
              <w:t>ｹｱﾌﾟﾗﾝの位置付け</w:t>
            </w:r>
          </w:p>
          <w:p w14:paraId="3B542DD2" w14:textId="77777777" w:rsidR="00EE4446" w:rsidRPr="00A12F04" w:rsidRDefault="00EE4446" w:rsidP="000B1891">
            <w:pPr>
              <w:rPr>
                <w:rFonts w:asciiTheme="minorEastAsia" w:hAnsiTheme="minorEastAsia"/>
                <w:b/>
                <w:bCs/>
                <w:w w:val="100"/>
                <w:sz w:val="14"/>
                <w:szCs w:val="14"/>
              </w:rPr>
            </w:pPr>
            <w:r w:rsidRPr="00A12F04">
              <w:rPr>
                <w:rFonts w:asciiTheme="minorEastAsia" w:hAnsiTheme="minorEastAsia" w:hint="eastAsia"/>
                <w:b/>
                <w:bCs/>
                <w:w w:val="100"/>
                <w:sz w:val="14"/>
                <w:szCs w:val="14"/>
              </w:rPr>
              <w:t>〇位置付けた</w:t>
            </w:r>
          </w:p>
          <w:p w14:paraId="0E16A6BD" w14:textId="29DD62C1" w:rsidR="00EE4446" w:rsidRPr="00A12F04" w:rsidRDefault="00EE4446" w:rsidP="000B1891">
            <w:pPr>
              <w:rPr>
                <w:rFonts w:asciiTheme="minorEastAsia" w:hAnsiTheme="minorEastAsia"/>
                <w:b/>
                <w:bCs/>
                <w:w w:val="100"/>
                <w:sz w:val="14"/>
                <w:szCs w:val="14"/>
              </w:rPr>
            </w:pPr>
            <w:r w:rsidRPr="00A12F04">
              <w:rPr>
                <w:rFonts w:asciiTheme="minorEastAsia" w:hAnsiTheme="minorEastAsia" w:hint="eastAsia"/>
                <w:b/>
                <w:bCs/>
                <w:w w:val="100"/>
                <w:sz w:val="14"/>
                <w:szCs w:val="14"/>
              </w:rPr>
              <w:t>×位置付けなかった</w:t>
            </w:r>
          </w:p>
        </w:tc>
        <w:tc>
          <w:tcPr>
            <w:tcW w:w="3827" w:type="dxa"/>
            <w:vMerge/>
            <w:vAlign w:val="center"/>
          </w:tcPr>
          <w:p w14:paraId="5C3F535A" w14:textId="69110C30" w:rsidR="00EE4446" w:rsidRPr="00A12F04" w:rsidRDefault="00EE4446" w:rsidP="000B1891">
            <w:pPr>
              <w:jc w:val="center"/>
              <w:rPr>
                <w:rFonts w:asciiTheme="minorEastAsia" w:hAnsiTheme="minorEastAsia"/>
                <w:w w:val="100"/>
                <w:sz w:val="14"/>
                <w:szCs w:val="14"/>
              </w:rPr>
            </w:pPr>
          </w:p>
        </w:tc>
      </w:tr>
      <w:tr w:rsidR="004B0623" w:rsidRPr="00A12F04" w14:paraId="4237F269" w14:textId="77777777" w:rsidTr="00EE4446">
        <w:tc>
          <w:tcPr>
            <w:tcW w:w="562" w:type="dxa"/>
            <w:vMerge w:val="restart"/>
          </w:tcPr>
          <w:p w14:paraId="462728CB" w14:textId="303C62F6" w:rsidR="004B0623" w:rsidRPr="00A12F04" w:rsidRDefault="004B0623" w:rsidP="000B1891">
            <w:pPr>
              <w:rPr>
                <w:rFonts w:asciiTheme="minorEastAsia" w:hAnsiTheme="minorEastAsia"/>
                <w:w w:val="100"/>
                <w:sz w:val="14"/>
                <w:szCs w:val="14"/>
              </w:rPr>
            </w:pPr>
            <w:r w:rsidRPr="00E21DAC">
              <w:rPr>
                <w:rFonts w:asciiTheme="minorEastAsia" w:hAnsiTheme="minorEastAsia"/>
                <w:w w:val="100"/>
                <w:sz w:val="14"/>
                <w:szCs w:val="14"/>
              </w:rPr>
              <w:t>0</w:t>
            </w:r>
            <w:r w:rsidRPr="00E21DAC">
              <w:rPr>
                <w:rFonts w:asciiTheme="minorEastAsia" w:hAnsiTheme="minorEastAsia"/>
                <w:w w:val="100"/>
                <w:sz w:val="10"/>
                <w:szCs w:val="10"/>
              </w:rPr>
              <w:t>ここまでの 経緯の確 認</w:t>
            </w:r>
          </w:p>
        </w:tc>
        <w:tc>
          <w:tcPr>
            <w:tcW w:w="993" w:type="dxa"/>
            <w:vMerge w:val="restart"/>
          </w:tcPr>
          <w:p w14:paraId="39435D7A" w14:textId="7CB09BE8" w:rsidR="004B0623" w:rsidRPr="00A12F04" w:rsidRDefault="004B0623" w:rsidP="000B1891">
            <w:pPr>
              <w:rPr>
                <w:rFonts w:asciiTheme="minorEastAsia" w:hAnsiTheme="minorEastAsia"/>
                <w:w w:val="100"/>
                <w:sz w:val="14"/>
                <w:szCs w:val="14"/>
              </w:rPr>
            </w:pPr>
            <w:r w:rsidRPr="00E21DAC">
              <w:rPr>
                <w:rFonts w:asciiTheme="minorEastAsia" w:hAnsiTheme="minorEastAsia"/>
                <w:w w:val="100"/>
                <w:sz w:val="14"/>
                <w:szCs w:val="14"/>
              </w:rPr>
              <w:t>0-1ここまでの経緯 の確認</w:t>
            </w:r>
          </w:p>
        </w:tc>
        <w:tc>
          <w:tcPr>
            <w:tcW w:w="2126" w:type="dxa"/>
          </w:tcPr>
          <w:p w14:paraId="2A098969" w14:textId="1D9B12FB" w:rsidR="004B0623" w:rsidRPr="00A12F04" w:rsidRDefault="004B0623" w:rsidP="000B1891">
            <w:pPr>
              <w:rPr>
                <w:rFonts w:asciiTheme="minorEastAsia" w:hAnsiTheme="minorEastAsia"/>
                <w:w w:val="100"/>
                <w:sz w:val="14"/>
                <w:szCs w:val="14"/>
              </w:rPr>
            </w:pPr>
            <w:r w:rsidRPr="00E21DAC">
              <w:rPr>
                <w:rFonts w:asciiTheme="minorEastAsia" w:hAnsiTheme="minorEastAsia"/>
                <w:w w:val="100"/>
                <w:sz w:val="14"/>
                <w:szCs w:val="14"/>
              </w:rPr>
              <w:t>0-1-1認知症と診断されるに至った経緯の把握</w:t>
            </w:r>
          </w:p>
        </w:tc>
        <w:tc>
          <w:tcPr>
            <w:tcW w:w="3827" w:type="dxa"/>
          </w:tcPr>
          <w:p w14:paraId="74B34E75" w14:textId="00B4508B" w:rsidR="004B0623" w:rsidRPr="00A12F04" w:rsidRDefault="004B0623" w:rsidP="000B1891">
            <w:pPr>
              <w:rPr>
                <w:rFonts w:asciiTheme="minorEastAsia" w:hAnsiTheme="minorEastAsia"/>
                <w:w w:val="100"/>
                <w:sz w:val="14"/>
                <w:szCs w:val="14"/>
              </w:rPr>
            </w:pPr>
            <w:r w:rsidRPr="00E21DAC">
              <w:rPr>
                <w:rFonts w:asciiTheme="minorEastAsia" w:hAnsiTheme="minorEastAsia"/>
                <w:w w:val="100"/>
                <w:sz w:val="14"/>
                <w:szCs w:val="14"/>
              </w:rPr>
              <w:t>1支援の前提としての認知症と診断されるに至った経緯の把握</w:t>
            </w:r>
          </w:p>
        </w:tc>
        <w:tc>
          <w:tcPr>
            <w:tcW w:w="1134" w:type="dxa"/>
          </w:tcPr>
          <w:p w14:paraId="1DD5DEDC" w14:textId="77777777" w:rsidR="004B0623" w:rsidRPr="00A12F04" w:rsidRDefault="004B0623" w:rsidP="000B1891">
            <w:pPr>
              <w:rPr>
                <w:rFonts w:asciiTheme="minorEastAsia" w:hAnsiTheme="minorEastAsia"/>
                <w:w w:val="100"/>
                <w:sz w:val="14"/>
                <w:szCs w:val="14"/>
              </w:rPr>
            </w:pPr>
          </w:p>
        </w:tc>
        <w:tc>
          <w:tcPr>
            <w:tcW w:w="1276" w:type="dxa"/>
          </w:tcPr>
          <w:p w14:paraId="32C18FD0" w14:textId="77777777" w:rsidR="004B0623" w:rsidRPr="00A12F04" w:rsidRDefault="004B0623" w:rsidP="000B1891">
            <w:pPr>
              <w:rPr>
                <w:rFonts w:asciiTheme="minorEastAsia" w:hAnsiTheme="minorEastAsia"/>
                <w:w w:val="100"/>
                <w:sz w:val="14"/>
                <w:szCs w:val="14"/>
              </w:rPr>
            </w:pPr>
          </w:p>
        </w:tc>
        <w:tc>
          <w:tcPr>
            <w:tcW w:w="1559" w:type="dxa"/>
          </w:tcPr>
          <w:p w14:paraId="12039981" w14:textId="77777777" w:rsidR="004B0623" w:rsidRPr="00A12F04" w:rsidRDefault="004B0623" w:rsidP="000B1891">
            <w:pPr>
              <w:rPr>
                <w:rFonts w:asciiTheme="minorEastAsia" w:hAnsiTheme="minorEastAsia"/>
                <w:w w:val="100"/>
                <w:sz w:val="14"/>
                <w:szCs w:val="14"/>
              </w:rPr>
            </w:pPr>
          </w:p>
        </w:tc>
        <w:tc>
          <w:tcPr>
            <w:tcW w:w="3827" w:type="dxa"/>
            <w:vMerge w:val="restart"/>
          </w:tcPr>
          <w:p w14:paraId="01660770" w14:textId="77777777" w:rsidR="004B0623" w:rsidRPr="00A12F04" w:rsidRDefault="004B0623" w:rsidP="000B1891">
            <w:pPr>
              <w:rPr>
                <w:rFonts w:asciiTheme="minorEastAsia" w:hAnsiTheme="minorEastAsia"/>
                <w:w w:val="100"/>
                <w:sz w:val="14"/>
                <w:szCs w:val="14"/>
              </w:rPr>
            </w:pPr>
          </w:p>
        </w:tc>
      </w:tr>
      <w:tr w:rsidR="004B0623" w:rsidRPr="00A12F04" w14:paraId="6B60CE5A" w14:textId="77777777" w:rsidTr="00EE4446">
        <w:tc>
          <w:tcPr>
            <w:tcW w:w="562" w:type="dxa"/>
            <w:vMerge/>
          </w:tcPr>
          <w:p w14:paraId="775B6BC0" w14:textId="77777777" w:rsidR="004B0623" w:rsidRPr="00A12F04" w:rsidRDefault="004B0623" w:rsidP="000B1891">
            <w:pPr>
              <w:rPr>
                <w:rFonts w:asciiTheme="minorEastAsia" w:hAnsiTheme="minorEastAsia"/>
                <w:w w:val="100"/>
                <w:sz w:val="14"/>
                <w:szCs w:val="14"/>
              </w:rPr>
            </w:pPr>
          </w:p>
        </w:tc>
        <w:tc>
          <w:tcPr>
            <w:tcW w:w="993" w:type="dxa"/>
            <w:vMerge/>
          </w:tcPr>
          <w:p w14:paraId="0941A69B" w14:textId="77777777" w:rsidR="004B0623" w:rsidRPr="00A12F04" w:rsidRDefault="004B0623" w:rsidP="000B1891">
            <w:pPr>
              <w:rPr>
                <w:rFonts w:asciiTheme="minorEastAsia" w:hAnsiTheme="minorEastAsia"/>
                <w:w w:val="100"/>
                <w:sz w:val="14"/>
                <w:szCs w:val="14"/>
              </w:rPr>
            </w:pPr>
          </w:p>
        </w:tc>
        <w:tc>
          <w:tcPr>
            <w:tcW w:w="2126" w:type="dxa"/>
          </w:tcPr>
          <w:p w14:paraId="36A1338B" w14:textId="257F3EDB" w:rsidR="004B0623" w:rsidRPr="00A12F04" w:rsidRDefault="004B0623" w:rsidP="000B1891">
            <w:pPr>
              <w:rPr>
                <w:rFonts w:asciiTheme="minorEastAsia" w:hAnsiTheme="minorEastAsia"/>
                <w:w w:val="100"/>
                <w:sz w:val="14"/>
                <w:szCs w:val="14"/>
              </w:rPr>
            </w:pPr>
            <w:r w:rsidRPr="00E21DAC">
              <w:rPr>
                <w:rFonts w:asciiTheme="minorEastAsia" w:hAnsiTheme="minorEastAsia"/>
                <w:w w:val="100"/>
                <w:sz w:val="14"/>
                <w:szCs w:val="14"/>
              </w:rPr>
              <w:t>0-1-2これまでの医 療及び他の 専門職の関わりの把握</w:t>
            </w:r>
          </w:p>
        </w:tc>
        <w:tc>
          <w:tcPr>
            <w:tcW w:w="3827" w:type="dxa"/>
          </w:tcPr>
          <w:p w14:paraId="694562B7" w14:textId="20828BE9" w:rsidR="004B0623" w:rsidRPr="00A12F04" w:rsidRDefault="004B0623" w:rsidP="000B1891">
            <w:pPr>
              <w:rPr>
                <w:rFonts w:asciiTheme="minorEastAsia" w:hAnsiTheme="minorEastAsia"/>
                <w:w w:val="100"/>
                <w:sz w:val="14"/>
                <w:szCs w:val="14"/>
              </w:rPr>
            </w:pPr>
            <w:r w:rsidRPr="00E21DAC">
              <w:rPr>
                <w:rFonts w:asciiTheme="minorEastAsia" w:hAnsiTheme="minorEastAsia"/>
                <w:w w:val="100"/>
                <w:sz w:val="14"/>
                <w:szCs w:val="14"/>
              </w:rPr>
              <w:t>2支援の前提としての医療及び他の専門職の関わりの把握</w:t>
            </w:r>
          </w:p>
        </w:tc>
        <w:tc>
          <w:tcPr>
            <w:tcW w:w="1134" w:type="dxa"/>
          </w:tcPr>
          <w:p w14:paraId="25E8F839" w14:textId="77777777" w:rsidR="004B0623" w:rsidRPr="00A12F04" w:rsidRDefault="004B0623" w:rsidP="000B1891">
            <w:pPr>
              <w:rPr>
                <w:rFonts w:asciiTheme="minorEastAsia" w:hAnsiTheme="minorEastAsia"/>
                <w:w w:val="100"/>
                <w:sz w:val="14"/>
                <w:szCs w:val="14"/>
              </w:rPr>
            </w:pPr>
          </w:p>
        </w:tc>
        <w:tc>
          <w:tcPr>
            <w:tcW w:w="1276" w:type="dxa"/>
          </w:tcPr>
          <w:p w14:paraId="74FEFAF3" w14:textId="77777777" w:rsidR="004B0623" w:rsidRPr="00A12F04" w:rsidRDefault="004B0623" w:rsidP="000B1891">
            <w:pPr>
              <w:rPr>
                <w:rFonts w:asciiTheme="minorEastAsia" w:hAnsiTheme="minorEastAsia"/>
                <w:w w:val="100"/>
                <w:sz w:val="14"/>
                <w:szCs w:val="14"/>
              </w:rPr>
            </w:pPr>
          </w:p>
        </w:tc>
        <w:tc>
          <w:tcPr>
            <w:tcW w:w="1559" w:type="dxa"/>
          </w:tcPr>
          <w:p w14:paraId="62CB48A6" w14:textId="77777777" w:rsidR="004B0623" w:rsidRPr="00A12F04" w:rsidRDefault="004B0623" w:rsidP="000B1891">
            <w:pPr>
              <w:rPr>
                <w:rFonts w:asciiTheme="minorEastAsia" w:hAnsiTheme="minorEastAsia"/>
                <w:w w:val="100"/>
                <w:sz w:val="14"/>
                <w:szCs w:val="14"/>
              </w:rPr>
            </w:pPr>
          </w:p>
        </w:tc>
        <w:tc>
          <w:tcPr>
            <w:tcW w:w="3827" w:type="dxa"/>
            <w:vMerge/>
          </w:tcPr>
          <w:p w14:paraId="5AA79DE2" w14:textId="77777777" w:rsidR="004B0623" w:rsidRPr="00A12F04" w:rsidRDefault="004B0623" w:rsidP="000B1891">
            <w:pPr>
              <w:rPr>
                <w:rFonts w:asciiTheme="minorEastAsia" w:hAnsiTheme="minorEastAsia"/>
                <w:w w:val="100"/>
                <w:sz w:val="14"/>
                <w:szCs w:val="14"/>
              </w:rPr>
            </w:pPr>
          </w:p>
        </w:tc>
      </w:tr>
      <w:tr w:rsidR="004B0623" w:rsidRPr="00A12F04" w14:paraId="132758BC" w14:textId="77777777" w:rsidTr="00EE4446">
        <w:tc>
          <w:tcPr>
            <w:tcW w:w="562" w:type="dxa"/>
            <w:vMerge w:val="restart"/>
          </w:tcPr>
          <w:p w14:paraId="7BD93812" w14:textId="62D50172" w:rsidR="004B0623" w:rsidRPr="00A12F04" w:rsidRDefault="004B0623" w:rsidP="000B1891">
            <w:pPr>
              <w:rPr>
                <w:rFonts w:asciiTheme="minorEastAsia" w:hAnsiTheme="minorEastAsia"/>
                <w:w w:val="100"/>
                <w:sz w:val="14"/>
                <w:szCs w:val="14"/>
              </w:rPr>
            </w:pPr>
            <w:r w:rsidRPr="00E21DAC">
              <w:rPr>
                <w:rFonts w:asciiTheme="minorEastAsia" w:hAnsiTheme="minorEastAsia"/>
                <w:w w:val="100"/>
                <w:sz w:val="14"/>
                <w:szCs w:val="14"/>
              </w:rPr>
              <w:t>1本人及び 家族・支援 者の認識 の理解</w:t>
            </w:r>
          </w:p>
        </w:tc>
        <w:tc>
          <w:tcPr>
            <w:tcW w:w="993" w:type="dxa"/>
            <w:vMerge w:val="restart"/>
          </w:tcPr>
          <w:p w14:paraId="57490199" w14:textId="0110C4CE" w:rsidR="004B0623" w:rsidRPr="00A12F04" w:rsidRDefault="004B0623" w:rsidP="000B1891">
            <w:pPr>
              <w:rPr>
                <w:rFonts w:asciiTheme="minorEastAsia" w:hAnsiTheme="minorEastAsia"/>
                <w:w w:val="100"/>
                <w:sz w:val="14"/>
                <w:szCs w:val="14"/>
              </w:rPr>
            </w:pPr>
            <w:r w:rsidRPr="00E21DAC">
              <w:rPr>
                <w:rFonts w:asciiTheme="minorEastAsia" w:hAnsiTheme="minorEastAsia"/>
                <w:w w:val="100"/>
                <w:sz w:val="14"/>
                <w:szCs w:val="14"/>
              </w:rPr>
              <w:t>1-1本人と家族・支 援者の認識の 理</w:t>
            </w:r>
            <w:r>
              <w:rPr>
                <w:rFonts w:asciiTheme="minorEastAsia" w:hAnsiTheme="minorEastAsia" w:hint="eastAsia"/>
                <w:w w:val="100"/>
                <w:sz w:val="14"/>
                <w:szCs w:val="14"/>
              </w:rPr>
              <w:t>解</w:t>
            </w:r>
          </w:p>
        </w:tc>
        <w:tc>
          <w:tcPr>
            <w:tcW w:w="2126" w:type="dxa"/>
          </w:tcPr>
          <w:p w14:paraId="26CF3C8D" w14:textId="1C57FCC7" w:rsidR="004B0623" w:rsidRPr="00A12F04" w:rsidRDefault="004B0623" w:rsidP="000B1891">
            <w:pPr>
              <w:rPr>
                <w:rFonts w:asciiTheme="minorEastAsia" w:hAnsiTheme="minorEastAsia"/>
                <w:w w:val="100"/>
                <w:sz w:val="14"/>
                <w:szCs w:val="14"/>
              </w:rPr>
            </w:pPr>
            <w:r w:rsidRPr="00E21DAC">
              <w:rPr>
                <w:rFonts w:asciiTheme="minorEastAsia" w:hAnsiTheme="minorEastAsia"/>
                <w:w w:val="100"/>
                <w:sz w:val="14"/>
                <w:szCs w:val="14"/>
              </w:rPr>
              <w:t>1-1-1本人や家族・ 支援者が抱く 感情と想いの 理解</w:t>
            </w:r>
          </w:p>
        </w:tc>
        <w:tc>
          <w:tcPr>
            <w:tcW w:w="3827" w:type="dxa"/>
          </w:tcPr>
          <w:p w14:paraId="7752AB43" w14:textId="46A50C28" w:rsidR="004B0623" w:rsidRPr="00A12F04" w:rsidRDefault="004B0623" w:rsidP="000B1891">
            <w:pPr>
              <w:rPr>
                <w:rFonts w:asciiTheme="minorEastAsia" w:hAnsiTheme="minorEastAsia"/>
                <w:w w:val="100"/>
                <w:sz w:val="14"/>
                <w:szCs w:val="14"/>
              </w:rPr>
            </w:pPr>
            <w:r w:rsidRPr="00E21DAC">
              <w:rPr>
                <w:rFonts w:asciiTheme="minorEastAsia" w:hAnsiTheme="minorEastAsia"/>
                <w:w w:val="100"/>
                <w:sz w:val="14"/>
                <w:szCs w:val="14"/>
              </w:rPr>
              <w:t>3本人や家族・支援者が抱く 感情や想いを継続的に捉 えることの支援</w:t>
            </w:r>
          </w:p>
        </w:tc>
        <w:tc>
          <w:tcPr>
            <w:tcW w:w="1134" w:type="dxa"/>
          </w:tcPr>
          <w:p w14:paraId="39811277" w14:textId="77777777" w:rsidR="004B0623" w:rsidRPr="00A12F04" w:rsidRDefault="004B0623" w:rsidP="000B1891">
            <w:pPr>
              <w:rPr>
                <w:rFonts w:asciiTheme="minorEastAsia" w:hAnsiTheme="minorEastAsia"/>
                <w:w w:val="100"/>
                <w:sz w:val="14"/>
                <w:szCs w:val="14"/>
              </w:rPr>
            </w:pPr>
          </w:p>
        </w:tc>
        <w:tc>
          <w:tcPr>
            <w:tcW w:w="1276" w:type="dxa"/>
          </w:tcPr>
          <w:p w14:paraId="7127621B" w14:textId="77777777" w:rsidR="004B0623" w:rsidRPr="00A12F04" w:rsidRDefault="004B0623" w:rsidP="000B1891">
            <w:pPr>
              <w:rPr>
                <w:rFonts w:asciiTheme="minorEastAsia" w:hAnsiTheme="minorEastAsia"/>
                <w:w w:val="100"/>
                <w:sz w:val="14"/>
                <w:szCs w:val="14"/>
              </w:rPr>
            </w:pPr>
          </w:p>
        </w:tc>
        <w:tc>
          <w:tcPr>
            <w:tcW w:w="1559" w:type="dxa"/>
          </w:tcPr>
          <w:p w14:paraId="0EEB9180" w14:textId="77777777" w:rsidR="004B0623" w:rsidRPr="00A12F04" w:rsidRDefault="004B0623" w:rsidP="000B1891">
            <w:pPr>
              <w:rPr>
                <w:rFonts w:asciiTheme="minorEastAsia" w:hAnsiTheme="minorEastAsia"/>
                <w:w w:val="100"/>
                <w:sz w:val="14"/>
                <w:szCs w:val="14"/>
              </w:rPr>
            </w:pPr>
          </w:p>
        </w:tc>
        <w:tc>
          <w:tcPr>
            <w:tcW w:w="3827" w:type="dxa"/>
            <w:vMerge/>
          </w:tcPr>
          <w:p w14:paraId="162E8EC2" w14:textId="77777777" w:rsidR="004B0623" w:rsidRPr="00A12F04" w:rsidRDefault="004B0623" w:rsidP="000B1891">
            <w:pPr>
              <w:rPr>
                <w:rFonts w:asciiTheme="minorEastAsia" w:hAnsiTheme="minorEastAsia"/>
                <w:w w:val="100"/>
                <w:sz w:val="14"/>
                <w:szCs w:val="14"/>
              </w:rPr>
            </w:pPr>
          </w:p>
        </w:tc>
      </w:tr>
      <w:tr w:rsidR="004B0623" w:rsidRPr="00A12F04" w14:paraId="1F7FC260" w14:textId="77777777" w:rsidTr="00EE4446">
        <w:tc>
          <w:tcPr>
            <w:tcW w:w="562" w:type="dxa"/>
            <w:vMerge/>
          </w:tcPr>
          <w:p w14:paraId="6783D6DF" w14:textId="77777777" w:rsidR="004B0623" w:rsidRPr="00A12F04" w:rsidRDefault="004B0623" w:rsidP="000B1891">
            <w:pPr>
              <w:rPr>
                <w:rFonts w:asciiTheme="minorEastAsia" w:hAnsiTheme="minorEastAsia"/>
                <w:w w:val="100"/>
                <w:sz w:val="14"/>
                <w:szCs w:val="14"/>
              </w:rPr>
            </w:pPr>
          </w:p>
        </w:tc>
        <w:tc>
          <w:tcPr>
            <w:tcW w:w="993" w:type="dxa"/>
            <w:vMerge/>
          </w:tcPr>
          <w:p w14:paraId="47D71A27" w14:textId="77777777" w:rsidR="004B0623" w:rsidRPr="00A12F04" w:rsidRDefault="004B0623" w:rsidP="000B1891">
            <w:pPr>
              <w:rPr>
                <w:rFonts w:asciiTheme="minorEastAsia" w:hAnsiTheme="minorEastAsia"/>
                <w:w w:val="100"/>
                <w:sz w:val="14"/>
                <w:szCs w:val="14"/>
              </w:rPr>
            </w:pPr>
          </w:p>
        </w:tc>
        <w:tc>
          <w:tcPr>
            <w:tcW w:w="2126" w:type="dxa"/>
            <w:vMerge w:val="restart"/>
          </w:tcPr>
          <w:p w14:paraId="22132EA6" w14:textId="0FC7B746" w:rsidR="004B0623" w:rsidRPr="00A12F04" w:rsidRDefault="004B0623" w:rsidP="000B1891">
            <w:pPr>
              <w:rPr>
                <w:rFonts w:asciiTheme="minorEastAsia" w:hAnsiTheme="minorEastAsia"/>
                <w:w w:val="100"/>
                <w:sz w:val="14"/>
                <w:szCs w:val="14"/>
              </w:rPr>
            </w:pPr>
            <w:r w:rsidRPr="00E21DAC">
              <w:rPr>
                <w:rFonts w:asciiTheme="minorEastAsia" w:hAnsiTheme="minorEastAsia"/>
                <w:w w:val="100"/>
                <w:sz w:val="14"/>
                <w:szCs w:val="14"/>
              </w:rPr>
              <w:t>1-1-2本人や家族・ 支援者の疾 患に対する受 けとめと認識</w:t>
            </w:r>
          </w:p>
        </w:tc>
        <w:tc>
          <w:tcPr>
            <w:tcW w:w="3827" w:type="dxa"/>
          </w:tcPr>
          <w:p w14:paraId="7736ADF7" w14:textId="77777777" w:rsidR="004B0623" w:rsidRDefault="004B0623" w:rsidP="000B1891">
            <w:pPr>
              <w:rPr>
                <w:rFonts w:asciiTheme="minorEastAsia" w:hAnsiTheme="minorEastAsia"/>
                <w:w w:val="100"/>
                <w:sz w:val="14"/>
                <w:szCs w:val="14"/>
              </w:rPr>
            </w:pPr>
            <w:r w:rsidRPr="00E21DAC">
              <w:rPr>
                <w:rFonts w:asciiTheme="minorEastAsia" w:hAnsiTheme="minorEastAsia"/>
                <w:w w:val="100"/>
                <w:sz w:val="14"/>
                <w:szCs w:val="14"/>
              </w:rPr>
              <w:t>4本人に対する受けとめや理 解を深める支援</w:t>
            </w:r>
          </w:p>
          <w:p w14:paraId="54F16008" w14:textId="631CE618" w:rsidR="004B0623" w:rsidRPr="00A12F04" w:rsidRDefault="004B0623" w:rsidP="000B1891">
            <w:pPr>
              <w:rPr>
                <w:rFonts w:asciiTheme="minorEastAsia" w:hAnsiTheme="minorEastAsia"/>
                <w:w w:val="100"/>
                <w:sz w:val="14"/>
                <w:szCs w:val="14"/>
              </w:rPr>
            </w:pPr>
          </w:p>
        </w:tc>
        <w:tc>
          <w:tcPr>
            <w:tcW w:w="1134" w:type="dxa"/>
          </w:tcPr>
          <w:p w14:paraId="4AFE08EB" w14:textId="77777777" w:rsidR="004B0623" w:rsidRPr="00A12F04" w:rsidRDefault="004B0623" w:rsidP="000B1891">
            <w:pPr>
              <w:rPr>
                <w:rFonts w:asciiTheme="minorEastAsia" w:hAnsiTheme="minorEastAsia"/>
                <w:w w:val="100"/>
                <w:sz w:val="14"/>
                <w:szCs w:val="14"/>
              </w:rPr>
            </w:pPr>
          </w:p>
        </w:tc>
        <w:tc>
          <w:tcPr>
            <w:tcW w:w="1276" w:type="dxa"/>
          </w:tcPr>
          <w:p w14:paraId="18CFDA94" w14:textId="77777777" w:rsidR="004B0623" w:rsidRPr="00A12F04" w:rsidRDefault="004B0623" w:rsidP="000B1891">
            <w:pPr>
              <w:rPr>
                <w:rFonts w:asciiTheme="minorEastAsia" w:hAnsiTheme="minorEastAsia"/>
                <w:w w:val="100"/>
                <w:sz w:val="14"/>
                <w:szCs w:val="14"/>
              </w:rPr>
            </w:pPr>
          </w:p>
        </w:tc>
        <w:tc>
          <w:tcPr>
            <w:tcW w:w="1559" w:type="dxa"/>
          </w:tcPr>
          <w:p w14:paraId="46F9E6D6" w14:textId="77777777" w:rsidR="004B0623" w:rsidRPr="00A12F04" w:rsidRDefault="004B0623" w:rsidP="000B1891">
            <w:pPr>
              <w:rPr>
                <w:rFonts w:asciiTheme="minorEastAsia" w:hAnsiTheme="minorEastAsia"/>
                <w:w w:val="100"/>
                <w:sz w:val="14"/>
                <w:szCs w:val="14"/>
              </w:rPr>
            </w:pPr>
          </w:p>
        </w:tc>
        <w:tc>
          <w:tcPr>
            <w:tcW w:w="3827" w:type="dxa"/>
            <w:vMerge/>
          </w:tcPr>
          <w:p w14:paraId="1B9ADF93" w14:textId="77777777" w:rsidR="004B0623" w:rsidRPr="00A12F04" w:rsidRDefault="004B0623" w:rsidP="000B1891">
            <w:pPr>
              <w:rPr>
                <w:rFonts w:asciiTheme="minorEastAsia" w:hAnsiTheme="minorEastAsia"/>
                <w:w w:val="100"/>
                <w:sz w:val="14"/>
                <w:szCs w:val="14"/>
              </w:rPr>
            </w:pPr>
          </w:p>
        </w:tc>
      </w:tr>
      <w:tr w:rsidR="004B0623" w:rsidRPr="00A12F04" w14:paraId="0376387B" w14:textId="77777777" w:rsidTr="00EE4446">
        <w:tc>
          <w:tcPr>
            <w:tcW w:w="562" w:type="dxa"/>
            <w:vMerge/>
          </w:tcPr>
          <w:p w14:paraId="0350AAA8" w14:textId="77777777" w:rsidR="004B0623" w:rsidRPr="00A12F04" w:rsidRDefault="004B0623" w:rsidP="000B1891">
            <w:pPr>
              <w:rPr>
                <w:rFonts w:asciiTheme="minorEastAsia" w:hAnsiTheme="minorEastAsia"/>
                <w:w w:val="100"/>
                <w:sz w:val="14"/>
                <w:szCs w:val="14"/>
              </w:rPr>
            </w:pPr>
          </w:p>
        </w:tc>
        <w:tc>
          <w:tcPr>
            <w:tcW w:w="993" w:type="dxa"/>
            <w:vMerge/>
          </w:tcPr>
          <w:p w14:paraId="48AF90F9" w14:textId="77777777" w:rsidR="004B0623" w:rsidRPr="00A12F04" w:rsidRDefault="004B0623" w:rsidP="000B1891">
            <w:pPr>
              <w:rPr>
                <w:rFonts w:asciiTheme="minorEastAsia" w:hAnsiTheme="minorEastAsia"/>
                <w:w w:val="100"/>
                <w:sz w:val="14"/>
                <w:szCs w:val="14"/>
              </w:rPr>
            </w:pPr>
          </w:p>
        </w:tc>
        <w:tc>
          <w:tcPr>
            <w:tcW w:w="2126" w:type="dxa"/>
            <w:vMerge/>
          </w:tcPr>
          <w:p w14:paraId="0F566B89" w14:textId="0C7E09D4" w:rsidR="004B0623" w:rsidRPr="00A12F04" w:rsidRDefault="004B0623" w:rsidP="000B1891">
            <w:pPr>
              <w:rPr>
                <w:rFonts w:asciiTheme="minorEastAsia" w:hAnsiTheme="minorEastAsia"/>
                <w:w w:val="100"/>
                <w:sz w:val="14"/>
                <w:szCs w:val="14"/>
              </w:rPr>
            </w:pPr>
          </w:p>
        </w:tc>
        <w:tc>
          <w:tcPr>
            <w:tcW w:w="3827" w:type="dxa"/>
          </w:tcPr>
          <w:p w14:paraId="12C668EC" w14:textId="0D21378C" w:rsidR="004B0623" w:rsidRPr="00A12F04" w:rsidRDefault="004B0623" w:rsidP="000B1891">
            <w:pPr>
              <w:rPr>
                <w:rFonts w:asciiTheme="minorEastAsia" w:hAnsiTheme="minorEastAsia"/>
                <w:w w:val="100"/>
                <w:sz w:val="14"/>
                <w:szCs w:val="14"/>
              </w:rPr>
            </w:pPr>
            <w:r w:rsidRPr="00E21DAC">
              <w:rPr>
                <w:rFonts w:asciiTheme="minorEastAsia" w:hAnsiTheme="minorEastAsia"/>
                <w:w w:val="100"/>
                <w:sz w:val="14"/>
                <w:szCs w:val="14"/>
              </w:rPr>
              <w:t>5疾患に対する家族・支援者 の受け止めや理解を深める ことの支援</w:t>
            </w:r>
          </w:p>
        </w:tc>
        <w:tc>
          <w:tcPr>
            <w:tcW w:w="1134" w:type="dxa"/>
          </w:tcPr>
          <w:p w14:paraId="60B3E57F" w14:textId="77777777" w:rsidR="004B0623" w:rsidRPr="00A12F04" w:rsidRDefault="004B0623" w:rsidP="000B1891">
            <w:pPr>
              <w:rPr>
                <w:rFonts w:asciiTheme="minorEastAsia" w:hAnsiTheme="minorEastAsia"/>
                <w:w w:val="100"/>
                <w:sz w:val="14"/>
                <w:szCs w:val="14"/>
              </w:rPr>
            </w:pPr>
          </w:p>
        </w:tc>
        <w:tc>
          <w:tcPr>
            <w:tcW w:w="1276" w:type="dxa"/>
          </w:tcPr>
          <w:p w14:paraId="70F01504" w14:textId="77777777" w:rsidR="004B0623" w:rsidRPr="00A12F04" w:rsidRDefault="004B0623" w:rsidP="000B1891">
            <w:pPr>
              <w:rPr>
                <w:rFonts w:asciiTheme="minorEastAsia" w:hAnsiTheme="minorEastAsia"/>
                <w:w w:val="100"/>
                <w:sz w:val="14"/>
                <w:szCs w:val="14"/>
              </w:rPr>
            </w:pPr>
          </w:p>
        </w:tc>
        <w:tc>
          <w:tcPr>
            <w:tcW w:w="1559" w:type="dxa"/>
          </w:tcPr>
          <w:p w14:paraId="5F9F89C7" w14:textId="77777777" w:rsidR="004B0623" w:rsidRPr="00A12F04" w:rsidRDefault="004B0623" w:rsidP="000B1891">
            <w:pPr>
              <w:rPr>
                <w:rFonts w:asciiTheme="minorEastAsia" w:hAnsiTheme="minorEastAsia"/>
                <w:w w:val="100"/>
                <w:sz w:val="14"/>
                <w:szCs w:val="14"/>
              </w:rPr>
            </w:pPr>
          </w:p>
        </w:tc>
        <w:tc>
          <w:tcPr>
            <w:tcW w:w="3827" w:type="dxa"/>
            <w:vMerge/>
          </w:tcPr>
          <w:p w14:paraId="06FF1932" w14:textId="77777777" w:rsidR="004B0623" w:rsidRPr="00A12F04" w:rsidRDefault="004B0623" w:rsidP="000B1891">
            <w:pPr>
              <w:rPr>
                <w:rFonts w:asciiTheme="minorEastAsia" w:hAnsiTheme="minorEastAsia"/>
                <w:w w:val="100"/>
                <w:sz w:val="14"/>
                <w:szCs w:val="14"/>
              </w:rPr>
            </w:pPr>
          </w:p>
        </w:tc>
      </w:tr>
      <w:tr w:rsidR="004B0623" w:rsidRPr="00A12F04" w14:paraId="27963CE7" w14:textId="77777777" w:rsidTr="00EE4446">
        <w:tc>
          <w:tcPr>
            <w:tcW w:w="562" w:type="dxa"/>
            <w:vMerge/>
          </w:tcPr>
          <w:p w14:paraId="69618BB1" w14:textId="77777777" w:rsidR="004B0623" w:rsidRPr="00A12F04" w:rsidRDefault="004B0623" w:rsidP="000B1891">
            <w:pPr>
              <w:rPr>
                <w:rFonts w:asciiTheme="minorEastAsia" w:hAnsiTheme="minorEastAsia"/>
                <w:w w:val="100"/>
                <w:sz w:val="14"/>
                <w:szCs w:val="14"/>
              </w:rPr>
            </w:pPr>
          </w:p>
        </w:tc>
        <w:tc>
          <w:tcPr>
            <w:tcW w:w="993" w:type="dxa"/>
            <w:vMerge w:val="restart"/>
          </w:tcPr>
          <w:p w14:paraId="5E38EA4D" w14:textId="5A78D1AF" w:rsidR="004B0623" w:rsidRPr="00BB0878" w:rsidRDefault="004B0623" w:rsidP="000B1891">
            <w:pPr>
              <w:rPr>
                <w:rFonts w:asciiTheme="minorEastAsia" w:hAnsiTheme="minorEastAsia"/>
                <w:w w:val="100"/>
                <w:sz w:val="12"/>
                <w:szCs w:val="12"/>
              </w:rPr>
            </w:pPr>
            <w:r w:rsidRPr="00BB0878">
              <w:rPr>
                <w:rFonts w:asciiTheme="minorEastAsia" w:hAnsiTheme="minorEastAsia"/>
                <w:w w:val="100"/>
                <w:sz w:val="12"/>
                <w:szCs w:val="12"/>
              </w:rPr>
              <w:t>1-2本人と家族・支 援者を取り巻く 環境の理解</w:t>
            </w:r>
          </w:p>
        </w:tc>
        <w:tc>
          <w:tcPr>
            <w:tcW w:w="2126" w:type="dxa"/>
            <w:vMerge w:val="restart"/>
          </w:tcPr>
          <w:p w14:paraId="4881867B" w14:textId="5E73572D" w:rsidR="004B0623" w:rsidRPr="00A12F04" w:rsidRDefault="004B0623" w:rsidP="000B1891">
            <w:pPr>
              <w:rPr>
                <w:rFonts w:asciiTheme="minorEastAsia" w:hAnsiTheme="minorEastAsia"/>
                <w:w w:val="100"/>
                <w:sz w:val="14"/>
                <w:szCs w:val="14"/>
              </w:rPr>
            </w:pPr>
            <w:r w:rsidRPr="00E21DAC">
              <w:rPr>
                <w:rFonts w:asciiTheme="minorEastAsia" w:hAnsiTheme="minorEastAsia"/>
                <w:w w:val="100"/>
                <w:sz w:val="14"/>
                <w:szCs w:val="14"/>
              </w:rPr>
              <w:t>1-2-1変化していくこ とを念頭に置 いた認知症の 総合アセスメ ントの実施</w:t>
            </w:r>
          </w:p>
        </w:tc>
        <w:tc>
          <w:tcPr>
            <w:tcW w:w="3827" w:type="dxa"/>
          </w:tcPr>
          <w:p w14:paraId="2C10F5DA" w14:textId="2E6CB0C3" w:rsidR="004B0623" w:rsidRPr="00A12F04" w:rsidRDefault="004B0623" w:rsidP="000B1891">
            <w:pPr>
              <w:rPr>
                <w:rFonts w:asciiTheme="minorEastAsia" w:hAnsiTheme="minorEastAsia"/>
                <w:w w:val="100"/>
                <w:sz w:val="14"/>
                <w:szCs w:val="14"/>
              </w:rPr>
            </w:pPr>
            <w:r w:rsidRPr="00E21DAC">
              <w:rPr>
                <w:rFonts w:asciiTheme="minorEastAsia" w:hAnsiTheme="minorEastAsia"/>
                <w:w w:val="100"/>
                <w:sz w:val="14"/>
                <w:szCs w:val="14"/>
              </w:rPr>
              <w:t>6変化していくことを念頭に置 いた認知症の総合アセスメ ントの実施</w:t>
            </w:r>
          </w:p>
        </w:tc>
        <w:tc>
          <w:tcPr>
            <w:tcW w:w="1134" w:type="dxa"/>
          </w:tcPr>
          <w:p w14:paraId="21B46585" w14:textId="77777777" w:rsidR="004B0623" w:rsidRPr="00A12F04" w:rsidRDefault="004B0623" w:rsidP="000B1891">
            <w:pPr>
              <w:rPr>
                <w:rFonts w:asciiTheme="minorEastAsia" w:hAnsiTheme="minorEastAsia"/>
                <w:w w:val="100"/>
                <w:sz w:val="14"/>
                <w:szCs w:val="14"/>
              </w:rPr>
            </w:pPr>
          </w:p>
        </w:tc>
        <w:tc>
          <w:tcPr>
            <w:tcW w:w="1276" w:type="dxa"/>
          </w:tcPr>
          <w:p w14:paraId="714CCB48" w14:textId="77777777" w:rsidR="004B0623" w:rsidRPr="00EE4446" w:rsidRDefault="004B0623" w:rsidP="000B1891">
            <w:pPr>
              <w:rPr>
                <w:rFonts w:asciiTheme="minorEastAsia" w:hAnsiTheme="minorEastAsia"/>
                <w:w w:val="100"/>
                <w:sz w:val="14"/>
                <w:szCs w:val="14"/>
              </w:rPr>
            </w:pPr>
          </w:p>
        </w:tc>
        <w:tc>
          <w:tcPr>
            <w:tcW w:w="1559" w:type="dxa"/>
          </w:tcPr>
          <w:p w14:paraId="491AE970" w14:textId="77777777" w:rsidR="004B0623" w:rsidRPr="00A12F04" w:rsidRDefault="004B0623" w:rsidP="000B1891">
            <w:pPr>
              <w:rPr>
                <w:rFonts w:asciiTheme="minorEastAsia" w:hAnsiTheme="minorEastAsia"/>
                <w:w w:val="100"/>
                <w:sz w:val="14"/>
                <w:szCs w:val="14"/>
              </w:rPr>
            </w:pPr>
          </w:p>
        </w:tc>
        <w:tc>
          <w:tcPr>
            <w:tcW w:w="3827" w:type="dxa"/>
            <w:vMerge/>
          </w:tcPr>
          <w:p w14:paraId="5575E9C6" w14:textId="77777777" w:rsidR="004B0623" w:rsidRPr="00A12F04" w:rsidRDefault="004B0623" w:rsidP="000B1891">
            <w:pPr>
              <w:rPr>
                <w:rFonts w:asciiTheme="minorEastAsia" w:hAnsiTheme="minorEastAsia"/>
                <w:w w:val="100"/>
                <w:sz w:val="14"/>
                <w:szCs w:val="14"/>
              </w:rPr>
            </w:pPr>
          </w:p>
        </w:tc>
      </w:tr>
      <w:tr w:rsidR="004B0623" w:rsidRPr="00A12F04" w14:paraId="6A55F81F" w14:textId="77777777" w:rsidTr="00EE4446">
        <w:tc>
          <w:tcPr>
            <w:tcW w:w="562" w:type="dxa"/>
            <w:vMerge/>
          </w:tcPr>
          <w:p w14:paraId="49AB39F1" w14:textId="77777777" w:rsidR="004B0623" w:rsidRPr="00A12F04" w:rsidRDefault="004B0623" w:rsidP="000B1891">
            <w:pPr>
              <w:rPr>
                <w:rFonts w:asciiTheme="minorEastAsia" w:hAnsiTheme="minorEastAsia"/>
                <w:w w:val="100"/>
                <w:sz w:val="14"/>
                <w:szCs w:val="14"/>
              </w:rPr>
            </w:pPr>
          </w:p>
        </w:tc>
        <w:tc>
          <w:tcPr>
            <w:tcW w:w="993" w:type="dxa"/>
            <w:vMerge/>
          </w:tcPr>
          <w:p w14:paraId="48DAAC17" w14:textId="77777777" w:rsidR="004B0623" w:rsidRPr="00A12F04" w:rsidRDefault="004B0623" w:rsidP="000B1891">
            <w:pPr>
              <w:rPr>
                <w:rFonts w:asciiTheme="minorEastAsia" w:hAnsiTheme="minorEastAsia"/>
                <w:w w:val="100"/>
                <w:sz w:val="14"/>
                <w:szCs w:val="14"/>
              </w:rPr>
            </w:pPr>
          </w:p>
        </w:tc>
        <w:tc>
          <w:tcPr>
            <w:tcW w:w="2126" w:type="dxa"/>
            <w:vMerge/>
          </w:tcPr>
          <w:p w14:paraId="0808CA85" w14:textId="77777777" w:rsidR="004B0623" w:rsidRPr="00A12F04" w:rsidRDefault="004B0623" w:rsidP="000B1891">
            <w:pPr>
              <w:rPr>
                <w:rFonts w:asciiTheme="minorEastAsia" w:hAnsiTheme="minorEastAsia"/>
                <w:w w:val="100"/>
                <w:sz w:val="14"/>
                <w:szCs w:val="14"/>
              </w:rPr>
            </w:pPr>
          </w:p>
        </w:tc>
        <w:tc>
          <w:tcPr>
            <w:tcW w:w="3827" w:type="dxa"/>
          </w:tcPr>
          <w:p w14:paraId="570DC353" w14:textId="77777777" w:rsidR="004B0623" w:rsidRDefault="004B0623" w:rsidP="000B1891">
            <w:pPr>
              <w:rPr>
                <w:rFonts w:asciiTheme="minorEastAsia" w:hAnsiTheme="minorEastAsia"/>
                <w:w w:val="100"/>
                <w:sz w:val="14"/>
                <w:szCs w:val="14"/>
              </w:rPr>
            </w:pPr>
            <w:r w:rsidRPr="00E21DAC">
              <w:rPr>
                <w:rFonts w:asciiTheme="minorEastAsia" w:hAnsiTheme="minorEastAsia"/>
                <w:w w:val="100"/>
                <w:sz w:val="14"/>
                <w:szCs w:val="14"/>
              </w:rPr>
              <w:t>7本人を取り巻く人との関係性とその変化の把握</w:t>
            </w:r>
          </w:p>
          <w:p w14:paraId="525B78BE" w14:textId="7A6A43DB" w:rsidR="00BB0878" w:rsidRPr="00BB0878" w:rsidRDefault="00BB0878" w:rsidP="000B1891">
            <w:pPr>
              <w:rPr>
                <w:rFonts w:asciiTheme="minorEastAsia" w:hAnsiTheme="minorEastAsia"/>
                <w:w w:val="100"/>
                <w:sz w:val="14"/>
                <w:szCs w:val="14"/>
              </w:rPr>
            </w:pPr>
          </w:p>
        </w:tc>
        <w:tc>
          <w:tcPr>
            <w:tcW w:w="1134" w:type="dxa"/>
          </w:tcPr>
          <w:p w14:paraId="1A33EADD" w14:textId="77777777" w:rsidR="004B0623" w:rsidRPr="00A12F04" w:rsidRDefault="004B0623" w:rsidP="000B1891">
            <w:pPr>
              <w:rPr>
                <w:rFonts w:asciiTheme="minorEastAsia" w:hAnsiTheme="minorEastAsia"/>
                <w:w w:val="100"/>
                <w:sz w:val="14"/>
                <w:szCs w:val="14"/>
              </w:rPr>
            </w:pPr>
          </w:p>
        </w:tc>
        <w:tc>
          <w:tcPr>
            <w:tcW w:w="1276" w:type="dxa"/>
          </w:tcPr>
          <w:p w14:paraId="46061221" w14:textId="77777777" w:rsidR="004B0623" w:rsidRPr="00A12F04" w:rsidRDefault="004B0623" w:rsidP="000B1891">
            <w:pPr>
              <w:rPr>
                <w:rFonts w:asciiTheme="minorEastAsia" w:hAnsiTheme="minorEastAsia"/>
                <w:w w:val="100"/>
                <w:sz w:val="14"/>
                <w:szCs w:val="14"/>
              </w:rPr>
            </w:pPr>
          </w:p>
        </w:tc>
        <w:tc>
          <w:tcPr>
            <w:tcW w:w="1559" w:type="dxa"/>
          </w:tcPr>
          <w:p w14:paraId="4534CE7B" w14:textId="77777777" w:rsidR="004B0623" w:rsidRPr="00A12F04" w:rsidRDefault="004B0623" w:rsidP="000B1891">
            <w:pPr>
              <w:rPr>
                <w:rFonts w:asciiTheme="minorEastAsia" w:hAnsiTheme="minorEastAsia"/>
                <w:w w:val="100"/>
                <w:sz w:val="14"/>
                <w:szCs w:val="14"/>
              </w:rPr>
            </w:pPr>
          </w:p>
        </w:tc>
        <w:tc>
          <w:tcPr>
            <w:tcW w:w="3827" w:type="dxa"/>
            <w:vMerge/>
          </w:tcPr>
          <w:p w14:paraId="58D479EA" w14:textId="77777777" w:rsidR="004B0623" w:rsidRPr="00A12F04" w:rsidRDefault="004B0623" w:rsidP="000B1891">
            <w:pPr>
              <w:rPr>
                <w:rFonts w:asciiTheme="minorEastAsia" w:hAnsiTheme="minorEastAsia"/>
                <w:w w:val="100"/>
                <w:sz w:val="14"/>
                <w:szCs w:val="14"/>
              </w:rPr>
            </w:pPr>
          </w:p>
        </w:tc>
      </w:tr>
      <w:tr w:rsidR="004B0623" w:rsidRPr="00A12F04" w14:paraId="6D3B68D3" w14:textId="77777777" w:rsidTr="00EE4446">
        <w:tc>
          <w:tcPr>
            <w:tcW w:w="562" w:type="dxa"/>
            <w:vMerge w:val="restart"/>
          </w:tcPr>
          <w:p w14:paraId="7F1CAF99" w14:textId="2D3A04B4" w:rsidR="004B0623" w:rsidRPr="00A12F04" w:rsidRDefault="004B0623" w:rsidP="000B1891">
            <w:pPr>
              <w:rPr>
                <w:rFonts w:asciiTheme="minorEastAsia" w:hAnsiTheme="minorEastAsia"/>
                <w:w w:val="100"/>
                <w:sz w:val="14"/>
                <w:szCs w:val="14"/>
              </w:rPr>
            </w:pPr>
            <w:r w:rsidRPr="004141A8">
              <w:rPr>
                <w:rFonts w:asciiTheme="minorEastAsia" w:hAnsiTheme="minorEastAsia"/>
                <w:w w:val="100"/>
                <w:sz w:val="14"/>
                <w:szCs w:val="14"/>
              </w:rPr>
              <w:t>2将来の準 備としての 意思決定 の支援</w:t>
            </w:r>
          </w:p>
        </w:tc>
        <w:tc>
          <w:tcPr>
            <w:tcW w:w="993" w:type="dxa"/>
            <w:vMerge w:val="restart"/>
          </w:tcPr>
          <w:p w14:paraId="0A8987D5" w14:textId="433934A3" w:rsidR="004B0623" w:rsidRPr="00A12F04" w:rsidRDefault="004B0623" w:rsidP="000B1891">
            <w:pPr>
              <w:rPr>
                <w:rFonts w:asciiTheme="minorEastAsia" w:hAnsiTheme="minorEastAsia"/>
                <w:w w:val="100"/>
                <w:sz w:val="14"/>
                <w:szCs w:val="14"/>
              </w:rPr>
            </w:pPr>
            <w:r w:rsidRPr="004141A8">
              <w:rPr>
                <w:rFonts w:asciiTheme="minorEastAsia" w:hAnsiTheme="minorEastAsia"/>
                <w:w w:val="100"/>
                <w:sz w:val="14"/>
                <w:szCs w:val="14"/>
              </w:rPr>
              <w:t>2-1</w:t>
            </w:r>
            <w:r w:rsidRPr="00B82DBA">
              <w:rPr>
                <w:rFonts w:asciiTheme="minorEastAsia" w:hAnsiTheme="minorEastAsia"/>
                <w:w w:val="100"/>
                <w:sz w:val="14"/>
                <w:szCs w:val="14"/>
              </w:rPr>
              <w:t>本人の意思決 定能力を尊重し た意思決定支 援</w:t>
            </w:r>
          </w:p>
        </w:tc>
        <w:tc>
          <w:tcPr>
            <w:tcW w:w="2126" w:type="dxa"/>
            <w:vMerge w:val="restart"/>
          </w:tcPr>
          <w:p w14:paraId="592CA49C" w14:textId="03769423" w:rsidR="004B0623" w:rsidRPr="00A12F04" w:rsidRDefault="004B0623" w:rsidP="000B1891">
            <w:pPr>
              <w:rPr>
                <w:rFonts w:asciiTheme="minorEastAsia" w:hAnsiTheme="minorEastAsia"/>
                <w:w w:val="100"/>
                <w:sz w:val="14"/>
                <w:szCs w:val="14"/>
              </w:rPr>
            </w:pPr>
            <w:r w:rsidRPr="004141A8">
              <w:rPr>
                <w:rFonts w:asciiTheme="minorEastAsia" w:hAnsiTheme="minorEastAsia"/>
                <w:w w:val="100"/>
                <w:sz w:val="14"/>
                <w:szCs w:val="14"/>
              </w:rPr>
              <w:t>2-1-1意思決定支援の必要性の理解</w:t>
            </w:r>
          </w:p>
        </w:tc>
        <w:tc>
          <w:tcPr>
            <w:tcW w:w="3827" w:type="dxa"/>
          </w:tcPr>
          <w:p w14:paraId="36D4C13A" w14:textId="4C86D774" w:rsidR="00BB0878" w:rsidRDefault="004B0623" w:rsidP="000B1891">
            <w:pPr>
              <w:rPr>
                <w:rFonts w:asciiTheme="minorEastAsia" w:hAnsiTheme="minorEastAsia"/>
                <w:w w:val="100"/>
                <w:sz w:val="10"/>
                <w:szCs w:val="10"/>
              </w:rPr>
            </w:pPr>
            <w:r w:rsidRPr="004141A8">
              <w:rPr>
                <w:rFonts w:asciiTheme="minorEastAsia" w:hAnsiTheme="minorEastAsia"/>
                <w:w w:val="100"/>
                <w:sz w:val="14"/>
                <w:szCs w:val="14"/>
              </w:rPr>
              <w:t>8意思決定支援の重要性への本人及び家族等の理解をうながす支援体制を整える</w:t>
            </w:r>
            <w:r w:rsidRPr="008C5277">
              <w:rPr>
                <w:rFonts w:asciiTheme="minorEastAsia" w:hAnsiTheme="minorEastAsia"/>
                <w:w w:val="100"/>
                <w:sz w:val="10"/>
                <w:szCs w:val="10"/>
              </w:rPr>
              <w:t xml:space="preserve"> </w:t>
            </w:r>
          </w:p>
          <w:p w14:paraId="2D70A47A" w14:textId="460B33F3" w:rsidR="004B0623" w:rsidRPr="00A12F04" w:rsidRDefault="004B0623" w:rsidP="000B1891">
            <w:pPr>
              <w:rPr>
                <w:rFonts w:asciiTheme="minorEastAsia" w:hAnsiTheme="minorEastAsia"/>
                <w:w w:val="100"/>
                <w:sz w:val="14"/>
                <w:szCs w:val="14"/>
              </w:rPr>
            </w:pPr>
            <w:r w:rsidRPr="008C5277">
              <w:rPr>
                <w:rFonts w:asciiTheme="minorEastAsia" w:hAnsiTheme="minorEastAsia"/>
                <w:w w:val="100"/>
                <w:sz w:val="10"/>
                <w:szCs w:val="10"/>
              </w:rPr>
              <w:t>※基本ケアとも重複するが 「リスク評価」結果を踏まえて特に留意して実施</w:t>
            </w:r>
          </w:p>
        </w:tc>
        <w:tc>
          <w:tcPr>
            <w:tcW w:w="1134" w:type="dxa"/>
          </w:tcPr>
          <w:p w14:paraId="5562B6AF" w14:textId="77777777" w:rsidR="004B0623" w:rsidRPr="00A12F04" w:rsidRDefault="004B0623" w:rsidP="000B1891">
            <w:pPr>
              <w:rPr>
                <w:rFonts w:asciiTheme="minorEastAsia" w:hAnsiTheme="minorEastAsia"/>
                <w:w w:val="100"/>
                <w:sz w:val="14"/>
                <w:szCs w:val="14"/>
              </w:rPr>
            </w:pPr>
          </w:p>
        </w:tc>
        <w:tc>
          <w:tcPr>
            <w:tcW w:w="1276" w:type="dxa"/>
          </w:tcPr>
          <w:p w14:paraId="3702241A" w14:textId="77777777" w:rsidR="004B0623" w:rsidRPr="00A12F04" w:rsidRDefault="004B0623" w:rsidP="000B1891">
            <w:pPr>
              <w:rPr>
                <w:rFonts w:asciiTheme="minorEastAsia" w:hAnsiTheme="minorEastAsia"/>
                <w:w w:val="100"/>
                <w:sz w:val="14"/>
                <w:szCs w:val="14"/>
              </w:rPr>
            </w:pPr>
          </w:p>
        </w:tc>
        <w:tc>
          <w:tcPr>
            <w:tcW w:w="1559" w:type="dxa"/>
          </w:tcPr>
          <w:p w14:paraId="4C6367C7" w14:textId="77777777" w:rsidR="004B0623" w:rsidRPr="00A12F04" w:rsidRDefault="004B0623" w:rsidP="000B1891">
            <w:pPr>
              <w:rPr>
                <w:rFonts w:asciiTheme="minorEastAsia" w:hAnsiTheme="minorEastAsia"/>
                <w:w w:val="100"/>
                <w:sz w:val="14"/>
                <w:szCs w:val="14"/>
              </w:rPr>
            </w:pPr>
          </w:p>
        </w:tc>
        <w:tc>
          <w:tcPr>
            <w:tcW w:w="3827" w:type="dxa"/>
            <w:vMerge/>
          </w:tcPr>
          <w:p w14:paraId="464C03D2" w14:textId="77777777" w:rsidR="004B0623" w:rsidRPr="00A12F04" w:rsidRDefault="004B0623" w:rsidP="000B1891">
            <w:pPr>
              <w:rPr>
                <w:rFonts w:asciiTheme="minorEastAsia" w:hAnsiTheme="minorEastAsia"/>
                <w:w w:val="100"/>
                <w:sz w:val="14"/>
                <w:szCs w:val="14"/>
              </w:rPr>
            </w:pPr>
          </w:p>
        </w:tc>
      </w:tr>
      <w:tr w:rsidR="004B0623" w:rsidRPr="00A12F04" w14:paraId="076769BD" w14:textId="77777777" w:rsidTr="00EE4446">
        <w:tc>
          <w:tcPr>
            <w:tcW w:w="562" w:type="dxa"/>
            <w:vMerge/>
          </w:tcPr>
          <w:p w14:paraId="1B31692E" w14:textId="77777777" w:rsidR="004B0623" w:rsidRPr="00A12F04" w:rsidRDefault="004B0623" w:rsidP="000B1891">
            <w:pPr>
              <w:rPr>
                <w:rFonts w:asciiTheme="minorEastAsia" w:hAnsiTheme="minorEastAsia"/>
                <w:w w:val="100"/>
                <w:sz w:val="14"/>
                <w:szCs w:val="14"/>
              </w:rPr>
            </w:pPr>
          </w:p>
        </w:tc>
        <w:tc>
          <w:tcPr>
            <w:tcW w:w="993" w:type="dxa"/>
            <w:vMerge/>
          </w:tcPr>
          <w:p w14:paraId="519CCD5F" w14:textId="77777777" w:rsidR="004B0623" w:rsidRPr="00A12F04" w:rsidRDefault="004B0623" w:rsidP="000B1891">
            <w:pPr>
              <w:rPr>
                <w:rFonts w:asciiTheme="minorEastAsia" w:hAnsiTheme="minorEastAsia"/>
                <w:w w:val="100"/>
                <w:sz w:val="14"/>
                <w:szCs w:val="14"/>
              </w:rPr>
            </w:pPr>
          </w:p>
        </w:tc>
        <w:tc>
          <w:tcPr>
            <w:tcW w:w="2126" w:type="dxa"/>
            <w:vMerge/>
          </w:tcPr>
          <w:p w14:paraId="077F902E" w14:textId="77777777" w:rsidR="004B0623" w:rsidRPr="00A12F04" w:rsidRDefault="004B0623" w:rsidP="000B1891">
            <w:pPr>
              <w:rPr>
                <w:rFonts w:asciiTheme="minorEastAsia" w:hAnsiTheme="minorEastAsia"/>
                <w:w w:val="100"/>
                <w:sz w:val="14"/>
                <w:szCs w:val="14"/>
              </w:rPr>
            </w:pPr>
          </w:p>
        </w:tc>
        <w:tc>
          <w:tcPr>
            <w:tcW w:w="3827" w:type="dxa"/>
          </w:tcPr>
          <w:p w14:paraId="4565486C" w14:textId="771DC7CC" w:rsidR="00BB0878" w:rsidRDefault="004B0623" w:rsidP="000B1891">
            <w:pPr>
              <w:rPr>
                <w:rFonts w:asciiTheme="minorEastAsia" w:hAnsiTheme="minorEastAsia"/>
                <w:w w:val="100"/>
                <w:sz w:val="14"/>
                <w:szCs w:val="14"/>
              </w:rPr>
            </w:pPr>
            <w:r w:rsidRPr="004141A8">
              <w:rPr>
                <w:rFonts w:asciiTheme="minorEastAsia" w:hAnsiTheme="minorEastAsia"/>
                <w:w w:val="100"/>
                <w:sz w:val="14"/>
                <w:szCs w:val="14"/>
              </w:rPr>
              <w:t>9意思決定支援に向けて、 本人及び家族等に適切な情報が提供される支援体 制を整える</w:t>
            </w:r>
          </w:p>
          <w:p w14:paraId="43CADFF2" w14:textId="41F093DC" w:rsidR="004B0623" w:rsidRPr="00A12F04" w:rsidRDefault="004B0623" w:rsidP="000B1891">
            <w:pPr>
              <w:rPr>
                <w:rFonts w:asciiTheme="minorEastAsia" w:hAnsiTheme="minorEastAsia"/>
                <w:w w:val="100"/>
                <w:sz w:val="14"/>
                <w:szCs w:val="14"/>
              </w:rPr>
            </w:pPr>
            <w:r w:rsidRPr="004141A8">
              <w:rPr>
                <w:rFonts w:asciiTheme="minorEastAsia" w:hAnsiTheme="minorEastAsia"/>
                <w:w w:val="100"/>
                <w:sz w:val="14"/>
                <w:szCs w:val="14"/>
              </w:rPr>
              <w:t xml:space="preserve"> </w:t>
            </w:r>
            <w:r w:rsidRPr="008C5277">
              <w:rPr>
                <w:rFonts w:asciiTheme="minorEastAsia" w:hAnsiTheme="minorEastAsia"/>
                <w:w w:val="100"/>
                <w:sz w:val="10"/>
                <w:szCs w:val="10"/>
              </w:rPr>
              <w:t>※基本ケアとも重複するが 「リスク評価」結果を踏まえて特に留意して実施</w:t>
            </w:r>
          </w:p>
        </w:tc>
        <w:tc>
          <w:tcPr>
            <w:tcW w:w="1134" w:type="dxa"/>
          </w:tcPr>
          <w:p w14:paraId="58FE1956" w14:textId="77777777" w:rsidR="004B0623" w:rsidRPr="00A12F04" w:rsidRDefault="004B0623" w:rsidP="000B1891">
            <w:pPr>
              <w:rPr>
                <w:rFonts w:asciiTheme="minorEastAsia" w:hAnsiTheme="minorEastAsia"/>
                <w:w w:val="100"/>
                <w:sz w:val="14"/>
                <w:szCs w:val="14"/>
              </w:rPr>
            </w:pPr>
          </w:p>
        </w:tc>
        <w:tc>
          <w:tcPr>
            <w:tcW w:w="1276" w:type="dxa"/>
          </w:tcPr>
          <w:p w14:paraId="2C531D95" w14:textId="77777777" w:rsidR="004B0623" w:rsidRPr="00A12F04" w:rsidRDefault="004B0623" w:rsidP="000B1891">
            <w:pPr>
              <w:rPr>
                <w:rFonts w:asciiTheme="minorEastAsia" w:hAnsiTheme="minorEastAsia"/>
                <w:w w:val="100"/>
                <w:sz w:val="14"/>
                <w:szCs w:val="14"/>
              </w:rPr>
            </w:pPr>
          </w:p>
        </w:tc>
        <w:tc>
          <w:tcPr>
            <w:tcW w:w="1559" w:type="dxa"/>
          </w:tcPr>
          <w:p w14:paraId="034982AC" w14:textId="77777777" w:rsidR="004B0623" w:rsidRPr="00A12F04" w:rsidRDefault="004B0623" w:rsidP="000B1891">
            <w:pPr>
              <w:rPr>
                <w:rFonts w:asciiTheme="minorEastAsia" w:hAnsiTheme="minorEastAsia"/>
                <w:w w:val="100"/>
                <w:sz w:val="14"/>
                <w:szCs w:val="14"/>
              </w:rPr>
            </w:pPr>
          </w:p>
        </w:tc>
        <w:tc>
          <w:tcPr>
            <w:tcW w:w="3827" w:type="dxa"/>
            <w:vMerge/>
          </w:tcPr>
          <w:p w14:paraId="614AA34B" w14:textId="77777777" w:rsidR="004B0623" w:rsidRPr="00A12F04" w:rsidRDefault="004B0623" w:rsidP="000B1891">
            <w:pPr>
              <w:rPr>
                <w:rFonts w:asciiTheme="minorEastAsia" w:hAnsiTheme="minorEastAsia"/>
                <w:w w:val="100"/>
                <w:sz w:val="14"/>
                <w:szCs w:val="14"/>
              </w:rPr>
            </w:pPr>
          </w:p>
        </w:tc>
      </w:tr>
      <w:tr w:rsidR="004B0623" w:rsidRPr="00A12F04" w14:paraId="233040D9" w14:textId="77777777" w:rsidTr="00EE4446">
        <w:tc>
          <w:tcPr>
            <w:tcW w:w="562" w:type="dxa"/>
            <w:vMerge/>
          </w:tcPr>
          <w:p w14:paraId="255023F2" w14:textId="77777777" w:rsidR="004B0623" w:rsidRPr="00A12F04" w:rsidRDefault="004B0623" w:rsidP="000B1891">
            <w:pPr>
              <w:rPr>
                <w:rFonts w:asciiTheme="minorEastAsia" w:hAnsiTheme="minorEastAsia"/>
                <w:w w:val="100"/>
                <w:sz w:val="14"/>
                <w:szCs w:val="14"/>
              </w:rPr>
            </w:pPr>
          </w:p>
        </w:tc>
        <w:tc>
          <w:tcPr>
            <w:tcW w:w="993" w:type="dxa"/>
            <w:vMerge/>
          </w:tcPr>
          <w:p w14:paraId="0E7FBBCE" w14:textId="77777777" w:rsidR="004B0623" w:rsidRPr="00A12F04" w:rsidRDefault="004B0623" w:rsidP="000B1891">
            <w:pPr>
              <w:rPr>
                <w:rFonts w:asciiTheme="minorEastAsia" w:hAnsiTheme="minorEastAsia"/>
                <w:w w:val="100"/>
                <w:sz w:val="14"/>
                <w:szCs w:val="14"/>
              </w:rPr>
            </w:pPr>
          </w:p>
        </w:tc>
        <w:tc>
          <w:tcPr>
            <w:tcW w:w="2126" w:type="dxa"/>
          </w:tcPr>
          <w:p w14:paraId="55548CDA" w14:textId="6C0457E0" w:rsidR="004B0623" w:rsidRPr="004141A8" w:rsidRDefault="004B0623" w:rsidP="000B1891">
            <w:pPr>
              <w:rPr>
                <w:rFonts w:asciiTheme="minorEastAsia" w:hAnsiTheme="minorEastAsia"/>
                <w:w w:val="100"/>
                <w:sz w:val="14"/>
                <w:szCs w:val="14"/>
              </w:rPr>
            </w:pPr>
            <w:r w:rsidRPr="004141A8">
              <w:rPr>
                <w:rFonts w:asciiTheme="minorEastAsia" w:hAnsiTheme="minorEastAsia"/>
                <w:w w:val="100"/>
                <w:sz w:val="14"/>
                <w:szCs w:val="14"/>
              </w:rPr>
              <w:t>2-1-2本人の意思を 捉えるための エピソード等の把握</w:t>
            </w:r>
          </w:p>
        </w:tc>
        <w:tc>
          <w:tcPr>
            <w:tcW w:w="3827" w:type="dxa"/>
          </w:tcPr>
          <w:p w14:paraId="3D2F8821" w14:textId="77777777" w:rsidR="00BB0878" w:rsidRDefault="004B0623" w:rsidP="000B1891">
            <w:pPr>
              <w:rPr>
                <w:rFonts w:asciiTheme="minorEastAsia" w:hAnsiTheme="minorEastAsia"/>
                <w:w w:val="100"/>
                <w:sz w:val="14"/>
                <w:szCs w:val="14"/>
              </w:rPr>
            </w:pPr>
            <w:r w:rsidRPr="004141A8">
              <w:rPr>
                <w:rFonts w:asciiTheme="minorEastAsia" w:hAnsiTheme="minorEastAsia"/>
                <w:w w:val="100"/>
                <w:sz w:val="14"/>
                <w:szCs w:val="14"/>
              </w:rPr>
              <w:t>10本人の意思を捉えるための エピソード等の把握</w:t>
            </w:r>
          </w:p>
          <w:p w14:paraId="27AC57D2" w14:textId="5998277B" w:rsidR="004B0623" w:rsidRPr="00A12F04" w:rsidRDefault="004B0623" w:rsidP="000B1891">
            <w:pPr>
              <w:rPr>
                <w:rFonts w:asciiTheme="minorEastAsia" w:hAnsiTheme="minorEastAsia"/>
                <w:w w:val="100"/>
                <w:sz w:val="14"/>
                <w:szCs w:val="14"/>
              </w:rPr>
            </w:pPr>
            <w:r w:rsidRPr="004141A8">
              <w:rPr>
                <w:rFonts w:asciiTheme="minorEastAsia" w:hAnsiTheme="minorEastAsia"/>
                <w:w w:val="100"/>
                <w:sz w:val="14"/>
                <w:szCs w:val="14"/>
              </w:rPr>
              <w:t xml:space="preserve"> </w:t>
            </w:r>
            <w:r w:rsidRPr="008C5277">
              <w:rPr>
                <w:rFonts w:asciiTheme="minorEastAsia" w:hAnsiTheme="minorEastAsia"/>
                <w:w w:val="100"/>
                <w:sz w:val="10"/>
                <w:szCs w:val="10"/>
              </w:rPr>
              <w:t>※基本ケアとも重複するが 「リスク評価」結果を踏まえて特に留意して実施</w:t>
            </w:r>
          </w:p>
        </w:tc>
        <w:tc>
          <w:tcPr>
            <w:tcW w:w="1134" w:type="dxa"/>
          </w:tcPr>
          <w:p w14:paraId="19B1D7DA" w14:textId="77777777" w:rsidR="004B0623" w:rsidRPr="00A12F04" w:rsidRDefault="004B0623" w:rsidP="000B1891">
            <w:pPr>
              <w:rPr>
                <w:rFonts w:asciiTheme="minorEastAsia" w:hAnsiTheme="minorEastAsia"/>
                <w:w w:val="100"/>
                <w:sz w:val="14"/>
                <w:szCs w:val="14"/>
              </w:rPr>
            </w:pPr>
          </w:p>
        </w:tc>
        <w:tc>
          <w:tcPr>
            <w:tcW w:w="1276" w:type="dxa"/>
          </w:tcPr>
          <w:p w14:paraId="78EDFC7E" w14:textId="77777777" w:rsidR="004B0623" w:rsidRPr="00A12F04" w:rsidRDefault="004B0623" w:rsidP="000B1891">
            <w:pPr>
              <w:rPr>
                <w:rFonts w:asciiTheme="minorEastAsia" w:hAnsiTheme="minorEastAsia"/>
                <w:w w:val="100"/>
                <w:sz w:val="14"/>
                <w:szCs w:val="14"/>
              </w:rPr>
            </w:pPr>
          </w:p>
        </w:tc>
        <w:tc>
          <w:tcPr>
            <w:tcW w:w="1559" w:type="dxa"/>
          </w:tcPr>
          <w:p w14:paraId="3825AE22" w14:textId="77777777" w:rsidR="004B0623" w:rsidRPr="00A12F04" w:rsidRDefault="004B0623" w:rsidP="000B1891">
            <w:pPr>
              <w:rPr>
                <w:rFonts w:asciiTheme="minorEastAsia" w:hAnsiTheme="minorEastAsia"/>
                <w:w w:val="100"/>
                <w:sz w:val="14"/>
                <w:szCs w:val="14"/>
              </w:rPr>
            </w:pPr>
          </w:p>
        </w:tc>
        <w:tc>
          <w:tcPr>
            <w:tcW w:w="3827" w:type="dxa"/>
            <w:vMerge/>
          </w:tcPr>
          <w:p w14:paraId="2D72ABA9" w14:textId="77777777" w:rsidR="004B0623" w:rsidRPr="00A12F04" w:rsidRDefault="004B0623" w:rsidP="000B1891">
            <w:pPr>
              <w:rPr>
                <w:rFonts w:asciiTheme="minorEastAsia" w:hAnsiTheme="minorEastAsia"/>
                <w:w w:val="100"/>
                <w:sz w:val="14"/>
                <w:szCs w:val="14"/>
              </w:rPr>
            </w:pPr>
          </w:p>
        </w:tc>
      </w:tr>
      <w:tr w:rsidR="004B0623" w:rsidRPr="00A12F04" w14:paraId="53F18DD3" w14:textId="77777777" w:rsidTr="00EE4446">
        <w:tc>
          <w:tcPr>
            <w:tcW w:w="562" w:type="dxa"/>
            <w:vMerge/>
          </w:tcPr>
          <w:p w14:paraId="0D347F21" w14:textId="77777777" w:rsidR="004B0623" w:rsidRPr="00A12F04" w:rsidRDefault="004B0623" w:rsidP="000B1891">
            <w:pPr>
              <w:rPr>
                <w:rFonts w:asciiTheme="minorEastAsia" w:hAnsiTheme="minorEastAsia"/>
                <w:w w:val="100"/>
                <w:sz w:val="14"/>
                <w:szCs w:val="14"/>
              </w:rPr>
            </w:pPr>
          </w:p>
        </w:tc>
        <w:tc>
          <w:tcPr>
            <w:tcW w:w="993" w:type="dxa"/>
          </w:tcPr>
          <w:p w14:paraId="31FDD49B" w14:textId="112B3B24" w:rsidR="004B0623" w:rsidRPr="00DE17BE" w:rsidRDefault="004B0623" w:rsidP="000B1891">
            <w:pPr>
              <w:rPr>
                <w:rFonts w:asciiTheme="minorEastAsia" w:hAnsiTheme="minorEastAsia"/>
                <w:w w:val="100"/>
                <w:sz w:val="12"/>
                <w:szCs w:val="12"/>
              </w:rPr>
            </w:pPr>
            <w:r w:rsidRPr="00DE17BE">
              <w:rPr>
                <w:rFonts w:asciiTheme="minorEastAsia" w:hAnsiTheme="minorEastAsia"/>
                <w:w w:val="100"/>
                <w:sz w:val="12"/>
                <w:szCs w:val="12"/>
              </w:rPr>
              <w:t>2-2意思決定支援 体制の整備</w:t>
            </w:r>
          </w:p>
        </w:tc>
        <w:tc>
          <w:tcPr>
            <w:tcW w:w="2126" w:type="dxa"/>
          </w:tcPr>
          <w:p w14:paraId="1F6ECF99" w14:textId="686062E0" w:rsidR="004B0623" w:rsidRPr="00A12F04" w:rsidRDefault="004B0623" w:rsidP="000B1891">
            <w:pPr>
              <w:rPr>
                <w:rFonts w:asciiTheme="minorEastAsia" w:hAnsiTheme="minorEastAsia"/>
                <w:w w:val="100"/>
                <w:sz w:val="14"/>
                <w:szCs w:val="14"/>
              </w:rPr>
            </w:pPr>
            <w:r w:rsidRPr="00FF7BD7">
              <w:rPr>
                <w:rFonts w:asciiTheme="minorEastAsia" w:hAnsiTheme="minorEastAsia"/>
                <w:w w:val="100"/>
                <w:sz w:val="14"/>
                <w:szCs w:val="14"/>
              </w:rPr>
              <w:t>2-2-1意思決定支 援体制の整 備</w:t>
            </w:r>
          </w:p>
        </w:tc>
        <w:tc>
          <w:tcPr>
            <w:tcW w:w="3827" w:type="dxa"/>
          </w:tcPr>
          <w:p w14:paraId="2CFDEF05" w14:textId="77777777" w:rsidR="00BB0878" w:rsidRDefault="004B0623" w:rsidP="008C5277">
            <w:pPr>
              <w:rPr>
                <w:rFonts w:asciiTheme="minorEastAsia" w:hAnsiTheme="minorEastAsia"/>
                <w:w w:val="100"/>
                <w:sz w:val="14"/>
                <w:szCs w:val="14"/>
              </w:rPr>
            </w:pPr>
            <w:r w:rsidRPr="00FF7BD7">
              <w:rPr>
                <w:rFonts w:asciiTheme="minorEastAsia" w:hAnsiTheme="minorEastAsia"/>
                <w:w w:val="100"/>
                <w:sz w:val="14"/>
                <w:szCs w:val="14"/>
              </w:rPr>
              <w:t>11意思決定支援体制を整える</w:t>
            </w:r>
          </w:p>
          <w:p w14:paraId="791EDED8" w14:textId="638629C9" w:rsidR="004B0623" w:rsidRPr="00A12F04" w:rsidRDefault="004B0623" w:rsidP="008C5277">
            <w:pPr>
              <w:rPr>
                <w:rFonts w:asciiTheme="minorEastAsia" w:hAnsiTheme="minorEastAsia"/>
                <w:w w:val="100"/>
                <w:sz w:val="14"/>
                <w:szCs w:val="14"/>
              </w:rPr>
            </w:pPr>
            <w:r w:rsidRPr="00FF7BD7">
              <w:rPr>
                <w:rFonts w:asciiTheme="minorEastAsia" w:hAnsiTheme="minorEastAsia"/>
                <w:w w:val="100"/>
                <w:sz w:val="14"/>
                <w:szCs w:val="14"/>
              </w:rPr>
              <w:t xml:space="preserve"> </w:t>
            </w:r>
            <w:r w:rsidRPr="008C5277">
              <w:rPr>
                <w:rFonts w:asciiTheme="minorEastAsia" w:hAnsiTheme="minorEastAsia"/>
                <w:w w:val="100"/>
                <w:sz w:val="10"/>
                <w:szCs w:val="10"/>
              </w:rPr>
              <w:t>※基本ケアとも重複するが 「リスク評価」結果を踏まえて特に留意して実施</w:t>
            </w:r>
          </w:p>
        </w:tc>
        <w:tc>
          <w:tcPr>
            <w:tcW w:w="1134" w:type="dxa"/>
          </w:tcPr>
          <w:p w14:paraId="30580280" w14:textId="77777777" w:rsidR="004B0623" w:rsidRPr="00A12F04" w:rsidRDefault="004B0623" w:rsidP="000B1891">
            <w:pPr>
              <w:rPr>
                <w:rFonts w:asciiTheme="minorEastAsia" w:hAnsiTheme="minorEastAsia"/>
                <w:w w:val="100"/>
                <w:sz w:val="14"/>
                <w:szCs w:val="14"/>
              </w:rPr>
            </w:pPr>
          </w:p>
        </w:tc>
        <w:tc>
          <w:tcPr>
            <w:tcW w:w="1276" w:type="dxa"/>
          </w:tcPr>
          <w:p w14:paraId="4FBF71DA" w14:textId="77777777" w:rsidR="004B0623" w:rsidRPr="00A12F04" w:rsidRDefault="004B0623" w:rsidP="000B1891">
            <w:pPr>
              <w:rPr>
                <w:rFonts w:asciiTheme="minorEastAsia" w:hAnsiTheme="minorEastAsia"/>
                <w:w w:val="100"/>
                <w:sz w:val="14"/>
                <w:szCs w:val="14"/>
              </w:rPr>
            </w:pPr>
          </w:p>
        </w:tc>
        <w:tc>
          <w:tcPr>
            <w:tcW w:w="1559" w:type="dxa"/>
          </w:tcPr>
          <w:p w14:paraId="51D2839B" w14:textId="77777777" w:rsidR="004B0623" w:rsidRPr="00A12F04" w:rsidRDefault="004B0623" w:rsidP="000B1891">
            <w:pPr>
              <w:rPr>
                <w:rFonts w:asciiTheme="minorEastAsia" w:hAnsiTheme="minorEastAsia"/>
                <w:w w:val="100"/>
                <w:sz w:val="14"/>
                <w:szCs w:val="14"/>
              </w:rPr>
            </w:pPr>
          </w:p>
        </w:tc>
        <w:tc>
          <w:tcPr>
            <w:tcW w:w="3827" w:type="dxa"/>
            <w:vMerge/>
          </w:tcPr>
          <w:p w14:paraId="723770DC" w14:textId="77777777" w:rsidR="004B0623" w:rsidRPr="00A12F04" w:rsidRDefault="004B0623" w:rsidP="000B1891">
            <w:pPr>
              <w:rPr>
                <w:rFonts w:asciiTheme="minorEastAsia" w:hAnsiTheme="minorEastAsia"/>
                <w:w w:val="100"/>
                <w:sz w:val="14"/>
                <w:szCs w:val="14"/>
              </w:rPr>
            </w:pPr>
          </w:p>
        </w:tc>
      </w:tr>
      <w:tr w:rsidR="004B0623" w:rsidRPr="00A12F04" w14:paraId="641C91BD" w14:textId="77777777" w:rsidTr="00EE4446">
        <w:tc>
          <w:tcPr>
            <w:tcW w:w="562" w:type="dxa"/>
            <w:vMerge w:val="restart"/>
          </w:tcPr>
          <w:p w14:paraId="74DAB2B0" w14:textId="29918C5E" w:rsidR="004B0623" w:rsidRPr="00A12F04" w:rsidRDefault="004B0623" w:rsidP="000B1891">
            <w:pPr>
              <w:rPr>
                <w:rFonts w:asciiTheme="minorEastAsia" w:hAnsiTheme="minorEastAsia"/>
                <w:w w:val="100"/>
                <w:sz w:val="14"/>
                <w:szCs w:val="14"/>
              </w:rPr>
            </w:pPr>
            <w:r w:rsidRPr="00FF7BD7">
              <w:rPr>
                <w:rFonts w:asciiTheme="minorEastAsia" w:hAnsiTheme="minorEastAsia"/>
                <w:w w:val="100"/>
                <w:sz w:val="14"/>
                <w:szCs w:val="14"/>
              </w:rPr>
              <w:t>3</w:t>
            </w:r>
            <w:r w:rsidRPr="00B82DBA">
              <w:rPr>
                <w:rFonts w:asciiTheme="minorEastAsia" w:hAnsiTheme="minorEastAsia"/>
                <w:w w:val="100"/>
                <w:sz w:val="10"/>
                <w:szCs w:val="10"/>
              </w:rPr>
              <w:t>必要に応じ た連携体 制の構築</w:t>
            </w:r>
          </w:p>
        </w:tc>
        <w:tc>
          <w:tcPr>
            <w:tcW w:w="993" w:type="dxa"/>
            <w:vMerge w:val="restart"/>
          </w:tcPr>
          <w:p w14:paraId="0505FE61" w14:textId="34C94A72" w:rsidR="004B0623" w:rsidRPr="00A12F04" w:rsidRDefault="004B0623" w:rsidP="000B1891">
            <w:pPr>
              <w:rPr>
                <w:rFonts w:asciiTheme="minorEastAsia" w:hAnsiTheme="minorEastAsia"/>
                <w:w w:val="100"/>
                <w:sz w:val="14"/>
                <w:szCs w:val="14"/>
              </w:rPr>
            </w:pPr>
            <w:r w:rsidRPr="00FF7BD7">
              <w:rPr>
                <w:rFonts w:asciiTheme="minorEastAsia" w:hAnsiTheme="minorEastAsia"/>
                <w:w w:val="100"/>
                <w:sz w:val="14"/>
                <w:szCs w:val="14"/>
              </w:rPr>
              <w:t>3-1必要に応じた連 携体制の構築</w:t>
            </w:r>
          </w:p>
        </w:tc>
        <w:tc>
          <w:tcPr>
            <w:tcW w:w="2126" w:type="dxa"/>
            <w:vMerge w:val="restart"/>
          </w:tcPr>
          <w:p w14:paraId="51FC8D34" w14:textId="55633F2C" w:rsidR="004B0623" w:rsidRPr="00FF7BD7" w:rsidRDefault="004B0623" w:rsidP="000B1891">
            <w:pPr>
              <w:rPr>
                <w:rFonts w:asciiTheme="minorEastAsia" w:hAnsiTheme="minorEastAsia"/>
                <w:w w:val="100"/>
                <w:sz w:val="14"/>
                <w:szCs w:val="14"/>
              </w:rPr>
            </w:pPr>
            <w:r w:rsidRPr="00FF7BD7">
              <w:rPr>
                <w:rFonts w:asciiTheme="minorEastAsia" w:hAnsiTheme="minorEastAsia"/>
                <w:w w:val="100"/>
                <w:sz w:val="14"/>
                <w:szCs w:val="14"/>
              </w:rPr>
              <w:t>3-1-1かかりつけ医 や専門職等と の連携</w:t>
            </w:r>
          </w:p>
        </w:tc>
        <w:tc>
          <w:tcPr>
            <w:tcW w:w="3827" w:type="dxa"/>
          </w:tcPr>
          <w:p w14:paraId="0E13E393" w14:textId="77777777" w:rsidR="00BB0878" w:rsidRDefault="004B0623" w:rsidP="000B1891">
            <w:pPr>
              <w:rPr>
                <w:rFonts w:asciiTheme="minorEastAsia" w:hAnsiTheme="minorEastAsia"/>
                <w:w w:val="100"/>
                <w:sz w:val="14"/>
                <w:szCs w:val="14"/>
              </w:rPr>
            </w:pPr>
            <w:r w:rsidRPr="00FF7BD7">
              <w:rPr>
                <w:rFonts w:asciiTheme="minorEastAsia" w:hAnsiTheme="minorEastAsia"/>
                <w:w w:val="100"/>
                <w:sz w:val="14"/>
                <w:szCs w:val="14"/>
              </w:rPr>
              <w:t>12かかりつけ医との連携</w:t>
            </w:r>
          </w:p>
          <w:p w14:paraId="60C1E60C" w14:textId="2C0E2F55" w:rsidR="004B0623" w:rsidRPr="00FF7BD7" w:rsidRDefault="004B0623" w:rsidP="000B1891">
            <w:pPr>
              <w:rPr>
                <w:rFonts w:asciiTheme="minorEastAsia" w:hAnsiTheme="minorEastAsia"/>
                <w:w w:val="100"/>
                <w:sz w:val="14"/>
                <w:szCs w:val="14"/>
              </w:rPr>
            </w:pPr>
            <w:r w:rsidRPr="00FF7BD7">
              <w:rPr>
                <w:rFonts w:asciiTheme="minorEastAsia" w:hAnsiTheme="minorEastAsia"/>
                <w:w w:val="100"/>
                <w:sz w:val="14"/>
                <w:szCs w:val="14"/>
              </w:rPr>
              <w:t>（※必要に応じて専門医</w:t>
            </w:r>
            <w:r>
              <w:rPr>
                <w:rFonts w:asciiTheme="minorEastAsia" w:hAnsiTheme="minorEastAsia" w:hint="eastAsia"/>
                <w:w w:val="100"/>
                <w:sz w:val="14"/>
                <w:szCs w:val="14"/>
              </w:rPr>
              <w:t>や</w:t>
            </w:r>
            <w:r w:rsidRPr="00FF7BD7">
              <w:rPr>
                <w:rFonts w:asciiTheme="minorEastAsia" w:hAnsiTheme="minorEastAsia"/>
                <w:w w:val="100"/>
                <w:sz w:val="14"/>
                <w:szCs w:val="14"/>
              </w:rPr>
              <w:t>認知症サポート医等とも連携</w:t>
            </w:r>
            <w:r>
              <w:rPr>
                <w:rFonts w:asciiTheme="minorEastAsia" w:hAnsiTheme="minorEastAsia" w:hint="eastAsia"/>
                <w:w w:val="100"/>
                <w:sz w:val="14"/>
                <w:szCs w:val="14"/>
              </w:rPr>
              <w:t>）</w:t>
            </w:r>
          </w:p>
        </w:tc>
        <w:tc>
          <w:tcPr>
            <w:tcW w:w="1134" w:type="dxa"/>
          </w:tcPr>
          <w:p w14:paraId="09A33241" w14:textId="77777777" w:rsidR="004B0623" w:rsidRPr="00A12F04" w:rsidRDefault="004B0623" w:rsidP="000B1891">
            <w:pPr>
              <w:rPr>
                <w:rFonts w:asciiTheme="minorEastAsia" w:hAnsiTheme="minorEastAsia"/>
                <w:w w:val="100"/>
                <w:sz w:val="14"/>
                <w:szCs w:val="14"/>
              </w:rPr>
            </w:pPr>
          </w:p>
        </w:tc>
        <w:tc>
          <w:tcPr>
            <w:tcW w:w="1276" w:type="dxa"/>
          </w:tcPr>
          <w:p w14:paraId="0D201F04" w14:textId="77777777" w:rsidR="004B0623" w:rsidRPr="00A12F04" w:rsidRDefault="004B0623" w:rsidP="000B1891">
            <w:pPr>
              <w:rPr>
                <w:rFonts w:asciiTheme="minorEastAsia" w:hAnsiTheme="minorEastAsia"/>
                <w:w w:val="100"/>
                <w:sz w:val="14"/>
                <w:szCs w:val="14"/>
              </w:rPr>
            </w:pPr>
          </w:p>
        </w:tc>
        <w:tc>
          <w:tcPr>
            <w:tcW w:w="1559" w:type="dxa"/>
          </w:tcPr>
          <w:p w14:paraId="77416BAA" w14:textId="77777777" w:rsidR="004B0623" w:rsidRPr="00A12F04" w:rsidRDefault="004B0623" w:rsidP="000B1891">
            <w:pPr>
              <w:rPr>
                <w:rFonts w:asciiTheme="minorEastAsia" w:hAnsiTheme="minorEastAsia"/>
                <w:w w:val="100"/>
                <w:sz w:val="14"/>
                <w:szCs w:val="14"/>
              </w:rPr>
            </w:pPr>
          </w:p>
        </w:tc>
        <w:tc>
          <w:tcPr>
            <w:tcW w:w="3827" w:type="dxa"/>
            <w:vMerge/>
          </w:tcPr>
          <w:p w14:paraId="1B6DF354" w14:textId="77777777" w:rsidR="004B0623" w:rsidRPr="00A12F04" w:rsidRDefault="004B0623" w:rsidP="000B1891">
            <w:pPr>
              <w:rPr>
                <w:rFonts w:asciiTheme="minorEastAsia" w:hAnsiTheme="minorEastAsia"/>
                <w:w w:val="100"/>
                <w:sz w:val="14"/>
                <w:szCs w:val="14"/>
              </w:rPr>
            </w:pPr>
          </w:p>
        </w:tc>
      </w:tr>
      <w:tr w:rsidR="004B0623" w:rsidRPr="00A12F04" w14:paraId="0C244162" w14:textId="77777777" w:rsidTr="00EE4446">
        <w:tc>
          <w:tcPr>
            <w:tcW w:w="562" w:type="dxa"/>
            <w:vMerge/>
          </w:tcPr>
          <w:p w14:paraId="370FF0A7" w14:textId="77777777" w:rsidR="004B0623" w:rsidRPr="00A12F04" w:rsidRDefault="004B0623" w:rsidP="000B1891">
            <w:pPr>
              <w:rPr>
                <w:rFonts w:asciiTheme="minorEastAsia" w:hAnsiTheme="minorEastAsia"/>
                <w:w w:val="100"/>
                <w:sz w:val="14"/>
                <w:szCs w:val="14"/>
              </w:rPr>
            </w:pPr>
          </w:p>
        </w:tc>
        <w:tc>
          <w:tcPr>
            <w:tcW w:w="993" w:type="dxa"/>
            <w:vMerge/>
          </w:tcPr>
          <w:p w14:paraId="79900D35" w14:textId="77777777" w:rsidR="004B0623" w:rsidRPr="00A12F04" w:rsidRDefault="004B0623" w:rsidP="000B1891">
            <w:pPr>
              <w:rPr>
                <w:rFonts w:asciiTheme="minorEastAsia" w:hAnsiTheme="minorEastAsia"/>
                <w:w w:val="100"/>
                <w:sz w:val="14"/>
                <w:szCs w:val="14"/>
              </w:rPr>
            </w:pPr>
          </w:p>
        </w:tc>
        <w:tc>
          <w:tcPr>
            <w:tcW w:w="2126" w:type="dxa"/>
            <w:vMerge/>
          </w:tcPr>
          <w:p w14:paraId="0B0549E9" w14:textId="19E0FE58" w:rsidR="004B0623" w:rsidRPr="00A12F04" w:rsidRDefault="004B0623" w:rsidP="000B1891">
            <w:pPr>
              <w:rPr>
                <w:rFonts w:asciiTheme="minorEastAsia" w:hAnsiTheme="minorEastAsia"/>
                <w:w w:val="100"/>
                <w:sz w:val="14"/>
                <w:szCs w:val="14"/>
              </w:rPr>
            </w:pPr>
          </w:p>
        </w:tc>
        <w:tc>
          <w:tcPr>
            <w:tcW w:w="3827" w:type="dxa"/>
          </w:tcPr>
          <w:p w14:paraId="49197270" w14:textId="77777777" w:rsidR="004B0623" w:rsidRDefault="004B0623" w:rsidP="000B1891">
            <w:pPr>
              <w:rPr>
                <w:rFonts w:asciiTheme="minorEastAsia" w:hAnsiTheme="minorEastAsia"/>
                <w:w w:val="100"/>
                <w:sz w:val="14"/>
                <w:szCs w:val="14"/>
              </w:rPr>
            </w:pPr>
            <w:r w:rsidRPr="008E5AB2">
              <w:rPr>
                <w:rFonts w:asciiTheme="minorEastAsia" w:hAnsiTheme="minorEastAsia"/>
                <w:w w:val="100"/>
                <w:sz w:val="14"/>
                <w:szCs w:val="14"/>
              </w:rPr>
              <w:t>13かかりつけ医以外の専門職 等との連携</w:t>
            </w:r>
          </w:p>
          <w:p w14:paraId="0FBDE661" w14:textId="522691D5" w:rsidR="00B82DBA" w:rsidRPr="00B82DBA" w:rsidRDefault="00B82DBA" w:rsidP="000B1891">
            <w:pPr>
              <w:rPr>
                <w:rFonts w:asciiTheme="minorEastAsia" w:hAnsiTheme="minorEastAsia"/>
                <w:w w:val="100"/>
                <w:sz w:val="10"/>
                <w:szCs w:val="10"/>
              </w:rPr>
            </w:pPr>
          </w:p>
        </w:tc>
        <w:tc>
          <w:tcPr>
            <w:tcW w:w="1134" w:type="dxa"/>
          </w:tcPr>
          <w:p w14:paraId="033BD5E2" w14:textId="77777777" w:rsidR="004B0623" w:rsidRPr="00A12F04" w:rsidRDefault="004B0623" w:rsidP="000B1891">
            <w:pPr>
              <w:rPr>
                <w:rFonts w:asciiTheme="minorEastAsia" w:hAnsiTheme="minorEastAsia"/>
                <w:w w:val="100"/>
                <w:sz w:val="14"/>
                <w:szCs w:val="14"/>
              </w:rPr>
            </w:pPr>
          </w:p>
        </w:tc>
        <w:tc>
          <w:tcPr>
            <w:tcW w:w="1276" w:type="dxa"/>
          </w:tcPr>
          <w:p w14:paraId="7E1AFC92" w14:textId="77777777" w:rsidR="004B0623" w:rsidRPr="00A12F04" w:rsidRDefault="004B0623" w:rsidP="000B1891">
            <w:pPr>
              <w:rPr>
                <w:rFonts w:asciiTheme="minorEastAsia" w:hAnsiTheme="minorEastAsia"/>
                <w:w w:val="100"/>
                <w:sz w:val="14"/>
                <w:szCs w:val="14"/>
              </w:rPr>
            </w:pPr>
          </w:p>
        </w:tc>
        <w:tc>
          <w:tcPr>
            <w:tcW w:w="1559" w:type="dxa"/>
          </w:tcPr>
          <w:p w14:paraId="0B6A3BF8" w14:textId="77777777" w:rsidR="004B0623" w:rsidRPr="00A12F04" w:rsidRDefault="004B0623" w:rsidP="000B1891">
            <w:pPr>
              <w:rPr>
                <w:rFonts w:asciiTheme="minorEastAsia" w:hAnsiTheme="minorEastAsia"/>
                <w:w w:val="100"/>
                <w:sz w:val="14"/>
                <w:szCs w:val="14"/>
              </w:rPr>
            </w:pPr>
          </w:p>
        </w:tc>
        <w:tc>
          <w:tcPr>
            <w:tcW w:w="3827" w:type="dxa"/>
            <w:vMerge/>
          </w:tcPr>
          <w:p w14:paraId="30F6EE64" w14:textId="77777777" w:rsidR="004B0623" w:rsidRPr="00A12F04" w:rsidRDefault="004B0623" w:rsidP="000B1891">
            <w:pPr>
              <w:rPr>
                <w:rFonts w:asciiTheme="minorEastAsia" w:hAnsiTheme="minorEastAsia"/>
                <w:w w:val="100"/>
                <w:sz w:val="14"/>
                <w:szCs w:val="14"/>
              </w:rPr>
            </w:pPr>
          </w:p>
        </w:tc>
      </w:tr>
      <w:tr w:rsidR="004B0623" w:rsidRPr="00A12F04" w14:paraId="35794897" w14:textId="77777777" w:rsidTr="00EE4446">
        <w:tc>
          <w:tcPr>
            <w:tcW w:w="562" w:type="dxa"/>
            <w:vMerge/>
          </w:tcPr>
          <w:p w14:paraId="65ECF1EA" w14:textId="77777777" w:rsidR="004B0623" w:rsidRPr="00A12F04" w:rsidRDefault="004B0623" w:rsidP="000B1891">
            <w:pPr>
              <w:rPr>
                <w:rFonts w:asciiTheme="minorEastAsia" w:hAnsiTheme="minorEastAsia"/>
                <w:w w:val="100"/>
                <w:sz w:val="14"/>
                <w:szCs w:val="14"/>
              </w:rPr>
            </w:pPr>
          </w:p>
        </w:tc>
        <w:tc>
          <w:tcPr>
            <w:tcW w:w="993" w:type="dxa"/>
            <w:vMerge/>
          </w:tcPr>
          <w:p w14:paraId="4E098961" w14:textId="77777777" w:rsidR="004B0623" w:rsidRPr="00A12F04" w:rsidRDefault="004B0623" w:rsidP="000B1891">
            <w:pPr>
              <w:rPr>
                <w:rFonts w:asciiTheme="minorEastAsia" w:hAnsiTheme="minorEastAsia"/>
                <w:w w:val="100"/>
                <w:sz w:val="14"/>
                <w:szCs w:val="14"/>
              </w:rPr>
            </w:pPr>
          </w:p>
        </w:tc>
        <w:tc>
          <w:tcPr>
            <w:tcW w:w="2126" w:type="dxa"/>
          </w:tcPr>
          <w:p w14:paraId="5EE8333D" w14:textId="7DAC2B4D" w:rsidR="004B0623" w:rsidRPr="008E5AB2" w:rsidRDefault="004B0623" w:rsidP="000B1891">
            <w:pPr>
              <w:rPr>
                <w:rFonts w:asciiTheme="minorEastAsia" w:hAnsiTheme="minorEastAsia"/>
                <w:w w:val="100"/>
                <w:sz w:val="14"/>
                <w:szCs w:val="14"/>
              </w:rPr>
            </w:pPr>
            <w:r w:rsidRPr="008E5AB2">
              <w:rPr>
                <w:rFonts w:asciiTheme="minorEastAsia" w:hAnsiTheme="minorEastAsia"/>
                <w:w w:val="100"/>
                <w:sz w:val="14"/>
                <w:szCs w:val="14"/>
              </w:rPr>
              <w:t>3-1-2その他の関係する人との連携</w:t>
            </w:r>
          </w:p>
        </w:tc>
        <w:tc>
          <w:tcPr>
            <w:tcW w:w="3827" w:type="dxa"/>
          </w:tcPr>
          <w:p w14:paraId="399A6A49" w14:textId="05DB9116" w:rsidR="004B0623" w:rsidRPr="00A12F04" w:rsidRDefault="004B0623" w:rsidP="000B1891">
            <w:pPr>
              <w:rPr>
                <w:rFonts w:asciiTheme="minorEastAsia" w:hAnsiTheme="minorEastAsia"/>
                <w:w w:val="100"/>
                <w:sz w:val="14"/>
                <w:szCs w:val="14"/>
              </w:rPr>
            </w:pPr>
            <w:r w:rsidRPr="008E5AB2">
              <w:rPr>
                <w:rFonts w:asciiTheme="minorEastAsia" w:hAnsiTheme="minorEastAsia"/>
                <w:w w:val="100"/>
                <w:sz w:val="14"/>
                <w:szCs w:val="14"/>
              </w:rPr>
              <w:t>14サービス事業者や地域の関係する人との連携体制を整える</w:t>
            </w:r>
          </w:p>
        </w:tc>
        <w:tc>
          <w:tcPr>
            <w:tcW w:w="1134" w:type="dxa"/>
          </w:tcPr>
          <w:p w14:paraId="73EC5233" w14:textId="77777777" w:rsidR="004B0623" w:rsidRPr="00A12F04" w:rsidRDefault="004B0623" w:rsidP="000B1891">
            <w:pPr>
              <w:rPr>
                <w:rFonts w:asciiTheme="minorEastAsia" w:hAnsiTheme="minorEastAsia"/>
                <w:w w:val="100"/>
                <w:sz w:val="14"/>
                <w:szCs w:val="14"/>
              </w:rPr>
            </w:pPr>
          </w:p>
        </w:tc>
        <w:tc>
          <w:tcPr>
            <w:tcW w:w="1276" w:type="dxa"/>
          </w:tcPr>
          <w:p w14:paraId="4D252437" w14:textId="77777777" w:rsidR="004B0623" w:rsidRPr="00A12F04" w:rsidRDefault="004B0623" w:rsidP="000B1891">
            <w:pPr>
              <w:rPr>
                <w:rFonts w:asciiTheme="minorEastAsia" w:hAnsiTheme="minorEastAsia"/>
                <w:w w:val="100"/>
                <w:sz w:val="14"/>
                <w:szCs w:val="14"/>
              </w:rPr>
            </w:pPr>
          </w:p>
        </w:tc>
        <w:tc>
          <w:tcPr>
            <w:tcW w:w="1559" w:type="dxa"/>
          </w:tcPr>
          <w:p w14:paraId="3CC7AD3C" w14:textId="77777777" w:rsidR="004B0623" w:rsidRPr="00A12F04" w:rsidRDefault="004B0623" w:rsidP="000B1891">
            <w:pPr>
              <w:rPr>
                <w:rFonts w:asciiTheme="minorEastAsia" w:hAnsiTheme="minorEastAsia"/>
                <w:w w:val="100"/>
                <w:sz w:val="14"/>
                <w:szCs w:val="14"/>
              </w:rPr>
            </w:pPr>
          </w:p>
        </w:tc>
        <w:tc>
          <w:tcPr>
            <w:tcW w:w="3827" w:type="dxa"/>
            <w:vMerge/>
          </w:tcPr>
          <w:p w14:paraId="76870936" w14:textId="77777777" w:rsidR="004B0623" w:rsidRPr="00A12F04" w:rsidRDefault="004B0623" w:rsidP="000B1891">
            <w:pPr>
              <w:rPr>
                <w:rFonts w:asciiTheme="minorEastAsia" w:hAnsiTheme="minorEastAsia"/>
                <w:w w:val="100"/>
                <w:sz w:val="14"/>
                <w:szCs w:val="14"/>
              </w:rPr>
            </w:pPr>
          </w:p>
        </w:tc>
      </w:tr>
      <w:tr w:rsidR="004B0623" w:rsidRPr="00A12F04" w14:paraId="495AF037" w14:textId="77777777" w:rsidTr="00EE4446">
        <w:tc>
          <w:tcPr>
            <w:tcW w:w="562" w:type="dxa"/>
            <w:vMerge w:val="restart"/>
          </w:tcPr>
          <w:p w14:paraId="333A1DC2" w14:textId="1E572B63" w:rsidR="004B0623" w:rsidRDefault="004B0623" w:rsidP="000B1891">
            <w:pPr>
              <w:rPr>
                <w:rFonts w:asciiTheme="minorEastAsia" w:hAnsiTheme="minorEastAsia"/>
                <w:w w:val="100"/>
                <w:sz w:val="14"/>
                <w:szCs w:val="14"/>
              </w:rPr>
            </w:pPr>
            <w:r w:rsidRPr="008E5AB2">
              <w:rPr>
                <w:rFonts w:asciiTheme="minorEastAsia" w:hAnsiTheme="minorEastAsia"/>
                <w:w w:val="100"/>
                <w:sz w:val="14"/>
                <w:szCs w:val="14"/>
              </w:rPr>
              <w:t>4基本的な 生活の支 援</w:t>
            </w:r>
          </w:p>
          <w:p w14:paraId="08E298F5" w14:textId="77777777" w:rsidR="004B0623" w:rsidRPr="008E5AB2" w:rsidRDefault="004B0623" w:rsidP="008E5AB2">
            <w:pPr>
              <w:rPr>
                <w:rFonts w:asciiTheme="minorEastAsia" w:hAnsiTheme="minorEastAsia"/>
                <w:sz w:val="14"/>
                <w:szCs w:val="14"/>
              </w:rPr>
            </w:pPr>
          </w:p>
        </w:tc>
        <w:tc>
          <w:tcPr>
            <w:tcW w:w="993" w:type="dxa"/>
          </w:tcPr>
          <w:p w14:paraId="7EEFEED8" w14:textId="699528A0" w:rsidR="004B0623" w:rsidRPr="00DE17BE" w:rsidRDefault="004B0623" w:rsidP="008E5AB2">
            <w:pPr>
              <w:rPr>
                <w:rFonts w:asciiTheme="minorEastAsia" w:hAnsiTheme="minorEastAsia"/>
                <w:w w:val="100"/>
                <w:sz w:val="10"/>
                <w:szCs w:val="10"/>
              </w:rPr>
            </w:pPr>
            <w:r w:rsidRPr="00DE17BE">
              <w:rPr>
                <w:rFonts w:asciiTheme="minorEastAsia" w:hAnsiTheme="minorEastAsia"/>
                <w:w w:val="100"/>
                <w:sz w:val="10"/>
                <w:szCs w:val="10"/>
              </w:rPr>
              <w:t>4-1日常生活におけ る本人の意向 の尊重</w:t>
            </w:r>
          </w:p>
        </w:tc>
        <w:tc>
          <w:tcPr>
            <w:tcW w:w="2126" w:type="dxa"/>
          </w:tcPr>
          <w:p w14:paraId="126641FF" w14:textId="7D7A7B7C" w:rsidR="004B0623" w:rsidRPr="00A12F04" w:rsidRDefault="004B0623" w:rsidP="000B1891">
            <w:pPr>
              <w:rPr>
                <w:rFonts w:asciiTheme="minorEastAsia" w:hAnsiTheme="minorEastAsia"/>
                <w:w w:val="100"/>
                <w:sz w:val="14"/>
                <w:szCs w:val="14"/>
              </w:rPr>
            </w:pPr>
            <w:r w:rsidRPr="008E5AB2">
              <w:rPr>
                <w:rFonts w:asciiTheme="minorEastAsia" w:hAnsiTheme="minorEastAsia"/>
                <w:w w:val="100"/>
                <w:sz w:val="14"/>
                <w:szCs w:val="14"/>
              </w:rPr>
              <w:t>4-1-1日常生活における意向の尊 重</w:t>
            </w:r>
          </w:p>
        </w:tc>
        <w:tc>
          <w:tcPr>
            <w:tcW w:w="3827" w:type="dxa"/>
          </w:tcPr>
          <w:p w14:paraId="77FE9BB7" w14:textId="7048015C" w:rsidR="004B0623" w:rsidRPr="00A12F04" w:rsidRDefault="004B0623" w:rsidP="000B1891">
            <w:pPr>
              <w:rPr>
                <w:rFonts w:asciiTheme="minorEastAsia" w:hAnsiTheme="minorEastAsia"/>
                <w:w w:val="100"/>
                <w:sz w:val="14"/>
                <w:szCs w:val="14"/>
              </w:rPr>
            </w:pPr>
            <w:r w:rsidRPr="008E5AB2">
              <w:rPr>
                <w:rFonts w:asciiTheme="minorEastAsia" w:hAnsiTheme="minorEastAsia"/>
                <w:w w:val="100"/>
                <w:sz w:val="14"/>
                <w:szCs w:val="14"/>
              </w:rPr>
              <w:t xml:space="preserve">15日常生活における意向の 表明の支援 </w:t>
            </w:r>
            <w:r w:rsidRPr="008C5277">
              <w:rPr>
                <w:rFonts w:asciiTheme="minorEastAsia" w:hAnsiTheme="minorEastAsia"/>
                <w:w w:val="100"/>
                <w:sz w:val="12"/>
                <w:szCs w:val="12"/>
              </w:rPr>
              <w:t>※基本ケアとも重複するが 「リスク評価」結果を踏まえて特に留意して実施</w:t>
            </w:r>
          </w:p>
        </w:tc>
        <w:tc>
          <w:tcPr>
            <w:tcW w:w="1134" w:type="dxa"/>
          </w:tcPr>
          <w:p w14:paraId="7DA8B1A4" w14:textId="77777777" w:rsidR="004B0623" w:rsidRPr="00A12F04" w:rsidRDefault="004B0623" w:rsidP="000B1891">
            <w:pPr>
              <w:rPr>
                <w:rFonts w:asciiTheme="minorEastAsia" w:hAnsiTheme="minorEastAsia"/>
                <w:w w:val="100"/>
                <w:sz w:val="14"/>
                <w:szCs w:val="14"/>
              </w:rPr>
            </w:pPr>
          </w:p>
        </w:tc>
        <w:tc>
          <w:tcPr>
            <w:tcW w:w="1276" w:type="dxa"/>
          </w:tcPr>
          <w:p w14:paraId="43841CEB" w14:textId="77777777" w:rsidR="004B0623" w:rsidRPr="00A12F04" w:rsidRDefault="004B0623" w:rsidP="000B1891">
            <w:pPr>
              <w:rPr>
                <w:rFonts w:asciiTheme="minorEastAsia" w:hAnsiTheme="minorEastAsia"/>
                <w:w w:val="100"/>
                <w:sz w:val="14"/>
                <w:szCs w:val="14"/>
              </w:rPr>
            </w:pPr>
          </w:p>
        </w:tc>
        <w:tc>
          <w:tcPr>
            <w:tcW w:w="1559" w:type="dxa"/>
          </w:tcPr>
          <w:p w14:paraId="714FCE8B" w14:textId="77777777" w:rsidR="004B0623" w:rsidRPr="00A12F04" w:rsidRDefault="004B0623" w:rsidP="000B1891">
            <w:pPr>
              <w:rPr>
                <w:rFonts w:asciiTheme="minorEastAsia" w:hAnsiTheme="minorEastAsia"/>
                <w:w w:val="100"/>
                <w:sz w:val="14"/>
                <w:szCs w:val="14"/>
              </w:rPr>
            </w:pPr>
          </w:p>
        </w:tc>
        <w:tc>
          <w:tcPr>
            <w:tcW w:w="3827" w:type="dxa"/>
            <w:vMerge/>
          </w:tcPr>
          <w:p w14:paraId="36ADEC9C" w14:textId="77777777" w:rsidR="004B0623" w:rsidRPr="00A12F04" w:rsidRDefault="004B0623" w:rsidP="000B1891">
            <w:pPr>
              <w:rPr>
                <w:rFonts w:asciiTheme="minorEastAsia" w:hAnsiTheme="minorEastAsia"/>
                <w:w w:val="100"/>
                <w:sz w:val="14"/>
                <w:szCs w:val="14"/>
              </w:rPr>
            </w:pPr>
          </w:p>
        </w:tc>
      </w:tr>
      <w:tr w:rsidR="004B0623" w:rsidRPr="00A12F04" w14:paraId="4AE64EA2" w14:textId="77777777" w:rsidTr="00EE4446">
        <w:tc>
          <w:tcPr>
            <w:tcW w:w="562" w:type="dxa"/>
            <w:vMerge/>
          </w:tcPr>
          <w:p w14:paraId="40BE5C20" w14:textId="77777777" w:rsidR="004B0623" w:rsidRPr="00A12F04" w:rsidRDefault="004B0623" w:rsidP="000B1891">
            <w:pPr>
              <w:rPr>
                <w:rFonts w:asciiTheme="minorEastAsia" w:hAnsiTheme="minorEastAsia"/>
                <w:w w:val="100"/>
                <w:sz w:val="14"/>
                <w:szCs w:val="14"/>
              </w:rPr>
            </w:pPr>
          </w:p>
        </w:tc>
        <w:tc>
          <w:tcPr>
            <w:tcW w:w="993" w:type="dxa"/>
            <w:vMerge w:val="restart"/>
          </w:tcPr>
          <w:p w14:paraId="61E111E9" w14:textId="4E8D216B" w:rsidR="004B0623" w:rsidRPr="00DE17BE" w:rsidRDefault="004B0623" w:rsidP="000B1891">
            <w:pPr>
              <w:rPr>
                <w:rFonts w:asciiTheme="minorEastAsia" w:hAnsiTheme="minorEastAsia"/>
                <w:w w:val="100"/>
                <w:sz w:val="12"/>
                <w:szCs w:val="12"/>
              </w:rPr>
            </w:pPr>
            <w:r w:rsidRPr="00DE17BE">
              <w:rPr>
                <w:rFonts w:asciiTheme="minorEastAsia" w:hAnsiTheme="minorEastAsia"/>
                <w:w w:val="100"/>
                <w:sz w:val="12"/>
                <w:szCs w:val="12"/>
              </w:rPr>
              <w:t>4-2一週間の生活 リズムを支える ことの支援</w:t>
            </w:r>
          </w:p>
        </w:tc>
        <w:tc>
          <w:tcPr>
            <w:tcW w:w="2126" w:type="dxa"/>
          </w:tcPr>
          <w:p w14:paraId="49DF99A7" w14:textId="760A1E35" w:rsidR="004B0623" w:rsidRPr="00A12F04" w:rsidRDefault="004B0623" w:rsidP="000B1891">
            <w:pPr>
              <w:rPr>
                <w:rFonts w:asciiTheme="minorEastAsia" w:hAnsiTheme="minorEastAsia"/>
                <w:w w:val="100"/>
                <w:sz w:val="14"/>
                <w:szCs w:val="14"/>
              </w:rPr>
            </w:pPr>
            <w:r w:rsidRPr="00F453F6">
              <w:rPr>
                <w:rFonts w:asciiTheme="minorEastAsia" w:hAnsiTheme="minorEastAsia"/>
                <w:w w:val="100"/>
                <w:sz w:val="14"/>
                <w:szCs w:val="14"/>
              </w:rPr>
              <w:t>4-2-1一週間の生 活リズムと変 化を把握する ことの支援</w:t>
            </w:r>
          </w:p>
        </w:tc>
        <w:tc>
          <w:tcPr>
            <w:tcW w:w="3827" w:type="dxa"/>
          </w:tcPr>
          <w:p w14:paraId="5E51C340" w14:textId="77777777" w:rsidR="00BB0878" w:rsidRDefault="004B0623" w:rsidP="000B1891">
            <w:pPr>
              <w:rPr>
                <w:rFonts w:asciiTheme="minorEastAsia" w:hAnsiTheme="minorEastAsia"/>
                <w:w w:val="100"/>
                <w:sz w:val="14"/>
                <w:szCs w:val="14"/>
              </w:rPr>
            </w:pPr>
            <w:r w:rsidRPr="00F453F6">
              <w:rPr>
                <w:rFonts w:asciiTheme="minorEastAsia" w:hAnsiTheme="minorEastAsia"/>
                <w:w w:val="100"/>
                <w:sz w:val="14"/>
                <w:szCs w:val="14"/>
              </w:rPr>
              <w:t xml:space="preserve">16本人の生活のリズムの把握 </w:t>
            </w:r>
          </w:p>
          <w:p w14:paraId="513F7E10" w14:textId="373A9ACF" w:rsidR="004B0623" w:rsidRPr="00A12F04" w:rsidRDefault="004B0623" w:rsidP="000B1891">
            <w:pPr>
              <w:rPr>
                <w:rFonts w:asciiTheme="minorEastAsia" w:hAnsiTheme="minorEastAsia"/>
                <w:w w:val="100"/>
                <w:sz w:val="14"/>
                <w:szCs w:val="14"/>
              </w:rPr>
            </w:pPr>
            <w:r w:rsidRPr="008C5277">
              <w:rPr>
                <w:rFonts w:asciiTheme="minorEastAsia" w:hAnsiTheme="minorEastAsia"/>
                <w:w w:val="100"/>
                <w:sz w:val="10"/>
                <w:szCs w:val="10"/>
              </w:rPr>
              <w:t>※基本ケアとも重複するが 「リスク評価」結果を踏まえて特に留意して実施</w:t>
            </w:r>
          </w:p>
        </w:tc>
        <w:tc>
          <w:tcPr>
            <w:tcW w:w="1134" w:type="dxa"/>
          </w:tcPr>
          <w:p w14:paraId="0BD4159D" w14:textId="77777777" w:rsidR="004B0623" w:rsidRPr="00A12F04" w:rsidRDefault="004B0623" w:rsidP="000B1891">
            <w:pPr>
              <w:rPr>
                <w:rFonts w:asciiTheme="minorEastAsia" w:hAnsiTheme="minorEastAsia"/>
                <w:w w:val="100"/>
                <w:sz w:val="14"/>
                <w:szCs w:val="14"/>
              </w:rPr>
            </w:pPr>
          </w:p>
        </w:tc>
        <w:tc>
          <w:tcPr>
            <w:tcW w:w="1276" w:type="dxa"/>
          </w:tcPr>
          <w:p w14:paraId="73BC4B75" w14:textId="77777777" w:rsidR="004B0623" w:rsidRPr="00A12F04" w:rsidRDefault="004B0623" w:rsidP="000B1891">
            <w:pPr>
              <w:rPr>
                <w:rFonts w:asciiTheme="minorEastAsia" w:hAnsiTheme="minorEastAsia"/>
                <w:w w:val="100"/>
                <w:sz w:val="14"/>
                <w:szCs w:val="14"/>
              </w:rPr>
            </w:pPr>
          </w:p>
        </w:tc>
        <w:tc>
          <w:tcPr>
            <w:tcW w:w="1559" w:type="dxa"/>
          </w:tcPr>
          <w:p w14:paraId="338F16AE" w14:textId="77777777" w:rsidR="004B0623" w:rsidRPr="00A12F04" w:rsidRDefault="004B0623" w:rsidP="000B1891">
            <w:pPr>
              <w:rPr>
                <w:rFonts w:asciiTheme="minorEastAsia" w:hAnsiTheme="minorEastAsia"/>
                <w:w w:val="100"/>
                <w:sz w:val="14"/>
                <w:szCs w:val="14"/>
              </w:rPr>
            </w:pPr>
          </w:p>
        </w:tc>
        <w:tc>
          <w:tcPr>
            <w:tcW w:w="3827" w:type="dxa"/>
            <w:vMerge/>
          </w:tcPr>
          <w:p w14:paraId="70DF8B0C" w14:textId="77777777" w:rsidR="004B0623" w:rsidRPr="00A12F04" w:rsidRDefault="004B0623" w:rsidP="000B1891">
            <w:pPr>
              <w:rPr>
                <w:rFonts w:asciiTheme="minorEastAsia" w:hAnsiTheme="minorEastAsia"/>
                <w:w w:val="100"/>
                <w:sz w:val="14"/>
                <w:szCs w:val="14"/>
              </w:rPr>
            </w:pPr>
          </w:p>
        </w:tc>
      </w:tr>
      <w:tr w:rsidR="004B0623" w:rsidRPr="00A12F04" w14:paraId="6BB4310C" w14:textId="77777777" w:rsidTr="00EE4446">
        <w:tc>
          <w:tcPr>
            <w:tcW w:w="562" w:type="dxa"/>
            <w:vMerge/>
          </w:tcPr>
          <w:p w14:paraId="00637FB0" w14:textId="77777777" w:rsidR="004B0623" w:rsidRPr="00A12F04" w:rsidRDefault="004B0623" w:rsidP="000B1891">
            <w:pPr>
              <w:rPr>
                <w:rFonts w:asciiTheme="minorEastAsia" w:hAnsiTheme="minorEastAsia"/>
                <w:w w:val="100"/>
                <w:sz w:val="14"/>
                <w:szCs w:val="14"/>
              </w:rPr>
            </w:pPr>
          </w:p>
        </w:tc>
        <w:tc>
          <w:tcPr>
            <w:tcW w:w="993" w:type="dxa"/>
            <w:vMerge/>
          </w:tcPr>
          <w:p w14:paraId="04262675" w14:textId="77777777" w:rsidR="004B0623" w:rsidRPr="00A12F04" w:rsidRDefault="004B0623" w:rsidP="000B1891">
            <w:pPr>
              <w:rPr>
                <w:rFonts w:asciiTheme="minorEastAsia" w:hAnsiTheme="minorEastAsia"/>
                <w:w w:val="100"/>
                <w:sz w:val="14"/>
                <w:szCs w:val="14"/>
              </w:rPr>
            </w:pPr>
          </w:p>
        </w:tc>
        <w:tc>
          <w:tcPr>
            <w:tcW w:w="2126" w:type="dxa"/>
          </w:tcPr>
          <w:p w14:paraId="469E0DBA" w14:textId="612DDEEB" w:rsidR="004B0623" w:rsidRPr="00A12F04" w:rsidRDefault="004B0623" w:rsidP="000B1891">
            <w:pPr>
              <w:rPr>
                <w:rFonts w:asciiTheme="minorEastAsia" w:hAnsiTheme="minorEastAsia"/>
                <w:w w:val="100"/>
                <w:sz w:val="14"/>
                <w:szCs w:val="14"/>
              </w:rPr>
            </w:pPr>
            <w:r w:rsidRPr="00F453F6">
              <w:rPr>
                <w:rFonts w:asciiTheme="minorEastAsia" w:hAnsiTheme="minorEastAsia"/>
                <w:w w:val="100"/>
                <w:sz w:val="14"/>
                <w:szCs w:val="14"/>
              </w:rPr>
              <w:t>4-2-2一週間の生 活リズムに 沿った生活・ 活動を支える ことの支援</w:t>
            </w:r>
          </w:p>
        </w:tc>
        <w:tc>
          <w:tcPr>
            <w:tcW w:w="3827" w:type="dxa"/>
          </w:tcPr>
          <w:p w14:paraId="5A75BDB5" w14:textId="313FF3D8" w:rsidR="004B0623" w:rsidRPr="00A12F04" w:rsidRDefault="004B0623" w:rsidP="000B1891">
            <w:pPr>
              <w:rPr>
                <w:rFonts w:asciiTheme="minorEastAsia" w:hAnsiTheme="minorEastAsia"/>
                <w:w w:val="100"/>
                <w:sz w:val="14"/>
                <w:szCs w:val="14"/>
              </w:rPr>
            </w:pPr>
            <w:r w:rsidRPr="00F453F6">
              <w:rPr>
                <w:rFonts w:asciiTheme="minorEastAsia" w:hAnsiTheme="minorEastAsia"/>
                <w:w w:val="100"/>
                <w:sz w:val="14"/>
                <w:szCs w:val="14"/>
              </w:rPr>
              <w:t xml:space="preserve">17一週間の生活リズムに沿った生活・活動を支援する体 制を整える </w:t>
            </w:r>
            <w:r w:rsidRPr="008C5277">
              <w:rPr>
                <w:rFonts w:asciiTheme="minorEastAsia" w:hAnsiTheme="minorEastAsia"/>
                <w:w w:val="100"/>
                <w:sz w:val="10"/>
                <w:szCs w:val="10"/>
              </w:rPr>
              <w:t>※基本ケアとも重複するが 「リスク評価」結果を踏まえて特に留意して実施</w:t>
            </w:r>
          </w:p>
        </w:tc>
        <w:tc>
          <w:tcPr>
            <w:tcW w:w="1134" w:type="dxa"/>
          </w:tcPr>
          <w:p w14:paraId="71FBA8BC" w14:textId="77777777" w:rsidR="004B0623" w:rsidRPr="00A12F04" w:rsidRDefault="004B0623" w:rsidP="000B1891">
            <w:pPr>
              <w:rPr>
                <w:rFonts w:asciiTheme="minorEastAsia" w:hAnsiTheme="minorEastAsia"/>
                <w:w w:val="100"/>
                <w:sz w:val="14"/>
                <w:szCs w:val="14"/>
              </w:rPr>
            </w:pPr>
          </w:p>
        </w:tc>
        <w:tc>
          <w:tcPr>
            <w:tcW w:w="1276" w:type="dxa"/>
          </w:tcPr>
          <w:p w14:paraId="1B34A3AA" w14:textId="77777777" w:rsidR="004B0623" w:rsidRPr="00A12F04" w:rsidRDefault="004B0623" w:rsidP="000B1891">
            <w:pPr>
              <w:rPr>
                <w:rFonts w:asciiTheme="minorEastAsia" w:hAnsiTheme="minorEastAsia"/>
                <w:w w:val="100"/>
                <w:sz w:val="14"/>
                <w:szCs w:val="14"/>
              </w:rPr>
            </w:pPr>
          </w:p>
        </w:tc>
        <w:tc>
          <w:tcPr>
            <w:tcW w:w="1559" w:type="dxa"/>
          </w:tcPr>
          <w:p w14:paraId="1AC1136A" w14:textId="77777777" w:rsidR="004B0623" w:rsidRPr="00A12F04" w:rsidRDefault="004B0623" w:rsidP="000B1891">
            <w:pPr>
              <w:rPr>
                <w:rFonts w:asciiTheme="minorEastAsia" w:hAnsiTheme="minorEastAsia"/>
                <w:w w:val="100"/>
                <w:sz w:val="14"/>
                <w:szCs w:val="14"/>
              </w:rPr>
            </w:pPr>
          </w:p>
        </w:tc>
        <w:tc>
          <w:tcPr>
            <w:tcW w:w="3827" w:type="dxa"/>
            <w:vMerge/>
          </w:tcPr>
          <w:p w14:paraId="58D7D932" w14:textId="77777777" w:rsidR="004B0623" w:rsidRPr="00A12F04" w:rsidRDefault="004B0623" w:rsidP="000B1891">
            <w:pPr>
              <w:rPr>
                <w:rFonts w:asciiTheme="minorEastAsia" w:hAnsiTheme="minorEastAsia"/>
                <w:w w:val="100"/>
                <w:sz w:val="14"/>
                <w:szCs w:val="14"/>
              </w:rPr>
            </w:pPr>
          </w:p>
        </w:tc>
      </w:tr>
      <w:tr w:rsidR="004B0623" w:rsidRPr="00A12F04" w14:paraId="0CD7E46E" w14:textId="77777777" w:rsidTr="00EE4446">
        <w:trPr>
          <w:trHeight w:val="472"/>
        </w:trPr>
        <w:tc>
          <w:tcPr>
            <w:tcW w:w="562" w:type="dxa"/>
            <w:vMerge/>
          </w:tcPr>
          <w:p w14:paraId="7ACA8A0C" w14:textId="77777777" w:rsidR="004B0623" w:rsidRPr="00A12F04" w:rsidRDefault="004B0623" w:rsidP="000B1891">
            <w:pPr>
              <w:rPr>
                <w:rFonts w:asciiTheme="minorEastAsia" w:hAnsiTheme="minorEastAsia"/>
                <w:w w:val="100"/>
                <w:sz w:val="14"/>
                <w:szCs w:val="14"/>
              </w:rPr>
            </w:pPr>
          </w:p>
        </w:tc>
        <w:tc>
          <w:tcPr>
            <w:tcW w:w="993" w:type="dxa"/>
            <w:vMerge w:val="restart"/>
          </w:tcPr>
          <w:p w14:paraId="471EF5C1" w14:textId="5EE048F8" w:rsidR="004B0623" w:rsidRPr="00A12F04" w:rsidRDefault="004B0623" w:rsidP="000B1891">
            <w:pPr>
              <w:rPr>
                <w:rFonts w:asciiTheme="minorEastAsia" w:hAnsiTheme="minorEastAsia"/>
                <w:w w:val="100"/>
                <w:sz w:val="14"/>
                <w:szCs w:val="14"/>
              </w:rPr>
            </w:pPr>
            <w:r w:rsidRPr="00F453F6">
              <w:rPr>
                <w:rFonts w:asciiTheme="minorEastAsia" w:hAnsiTheme="minorEastAsia"/>
                <w:w w:val="100"/>
                <w:sz w:val="14"/>
                <w:szCs w:val="14"/>
              </w:rPr>
              <w:t>4-3</w:t>
            </w:r>
            <w:r w:rsidRPr="00F453F6">
              <w:rPr>
                <w:rFonts w:asciiTheme="minorEastAsia" w:hAnsiTheme="minorEastAsia"/>
                <w:w w:val="100"/>
                <w:sz w:val="12"/>
                <w:szCs w:val="12"/>
              </w:rPr>
              <w:t>日常的に参加 する役割を整えることの支</w:t>
            </w:r>
          </w:p>
        </w:tc>
        <w:tc>
          <w:tcPr>
            <w:tcW w:w="2126" w:type="dxa"/>
            <w:vMerge w:val="restart"/>
          </w:tcPr>
          <w:p w14:paraId="623EC3E7" w14:textId="77777777" w:rsidR="004B0623" w:rsidRPr="00A12F04" w:rsidRDefault="004B0623" w:rsidP="000B1891">
            <w:pPr>
              <w:rPr>
                <w:rFonts w:asciiTheme="minorEastAsia" w:hAnsiTheme="minorEastAsia"/>
                <w:w w:val="100"/>
                <w:sz w:val="14"/>
                <w:szCs w:val="14"/>
              </w:rPr>
            </w:pPr>
            <w:r w:rsidRPr="00F453F6">
              <w:rPr>
                <w:rFonts w:asciiTheme="minorEastAsia" w:hAnsiTheme="minorEastAsia"/>
                <w:w w:val="100"/>
                <w:sz w:val="14"/>
                <w:szCs w:val="14"/>
              </w:rPr>
              <w:t>4-3-1家庭や地域で の役割を担い 続けるための ADL/IADL の支援</w:t>
            </w:r>
          </w:p>
          <w:p w14:paraId="2B18C150" w14:textId="5A86F5BE" w:rsidR="004B0623" w:rsidRPr="00A12F04" w:rsidRDefault="004B0623" w:rsidP="000B1891">
            <w:pPr>
              <w:rPr>
                <w:rFonts w:asciiTheme="minorEastAsia" w:hAnsiTheme="minorEastAsia"/>
                <w:w w:val="100"/>
                <w:sz w:val="14"/>
                <w:szCs w:val="14"/>
              </w:rPr>
            </w:pPr>
          </w:p>
        </w:tc>
        <w:tc>
          <w:tcPr>
            <w:tcW w:w="3827" w:type="dxa"/>
          </w:tcPr>
          <w:p w14:paraId="36591109" w14:textId="77777777" w:rsidR="00DE17BE" w:rsidRDefault="004B0623" w:rsidP="000B1891">
            <w:pPr>
              <w:rPr>
                <w:rFonts w:asciiTheme="minorEastAsia" w:hAnsiTheme="minorEastAsia"/>
                <w:w w:val="100"/>
                <w:sz w:val="14"/>
                <w:szCs w:val="14"/>
              </w:rPr>
            </w:pPr>
            <w:r w:rsidRPr="00F453F6">
              <w:rPr>
                <w:rFonts w:asciiTheme="minorEastAsia" w:hAnsiTheme="minorEastAsia"/>
                <w:w w:val="100"/>
                <w:sz w:val="14"/>
                <w:szCs w:val="14"/>
              </w:rPr>
              <w:t>18本人がこれまでに担ってきた 家庭や地域での役割と現 在の状況の把握</w:t>
            </w:r>
          </w:p>
          <w:p w14:paraId="3C2E15E3" w14:textId="48DF374B" w:rsidR="004B0623" w:rsidRPr="00A12F04" w:rsidRDefault="004B0623" w:rsidP="000B1891">
            <w:pPr>
              <w:rPr>
                <w:rFonts w:asciiTheme="minorEastAsia" w:hAnsiTheme="minorEastAsia"/>
                <w:w w:val="100"/>
                <w:sz w:val="14"/>
                <w:szCs w:val="14"/>
              </w:rPr>
            </w:pPr>
            <w:r w:rsidRPr="00F453F6">
              <w:rPr>
                <w:rFonts w:asciiTheme="minorEastAsia" w:hAnsiTheme="minorEastAsia"/>
                <w:w w:val="100"/>
                <w:sz w:val="14"/>
                <w:szCs w:val="14"/>
              </w:rPr>
              <w:t xml:space="preserve"> </w:t>
            </w:r>
            <w:r w:rsidRPr="008C5277">
              <w:rPr>
                <w:rFonts w:asciiTheme="minorEastAsia" w:hAnsiTheme="minorEastAsia"/>
                <w:w w:val="100"/>
                <w:sz w:val="10"/>
                <w:szCs w:val="10"/>
              </w:rPr>
              <w:t>※基本ケアとも重複するが 「リスク評価」結果を踏まえ て特に留意して</w:t>
            </w:r>
            <w:r w:rsidRPr="008C5277">
              <w:rPr>
                <w:rFonts w:asciiTheme="minorEastAsia" w:hAnsiTheme="minorEastAsia" w:hint="eastAsia"/>
                <w:w w:val="100"/>
                <w:sz w:val="10"/>
                <w:szCs w:val="10"/>
              </w:rPr>
              <w:t>実施</w:t>
            </w:r>
          </w:p>
        </w:tc>
        <w:tc>
          <w:tcPr>
            <w:tcW w:w="1134" w:type="dxa"/>
          </w:tcPr>
          <w:p w14:paraId="4F0A7EB4" w14:textId="77777777" w:rsidR="004B0623" w:rsidRPr="00A12F04" w:rsidRDefault="004B0623" w:rsidP="000B1891">
            <w:pPr>
              <w:rPr>
                <w:rFonts w:asciiTheme="minorEastAsia" w:hAnsiTheme="minorEastAsia"/>
                <w:w w:val="100"/>
                <w:sz w:val="14"/>
                <w:szCs w:val="14"/>
              </w:rPr>
            </w:pPr>
          </w:p>
        </w:tc>
        <w:tc>
          <w:tcPr>
            <w:tcW w:w="1276" w:type="dxa"/>
          </w:tcPr>
          <w:p w14:paraId="1A13A4E6" w14:textId="77777777" w:rsidR="004B0623" w:rsidRPr="00A12F04" w:rsidRDefault="004B0623" w:rsidP="000B1891">
            <w:pPr>
              <w:rPr>
                <w:rFonts w:asciiTheme="minorEastAsia" w:hAnsiTheme="minorEastAsia"/>
                <w:w w:val="100"/>
                <w:sz w:val="14"/>
                <w:szCs w:val="14"/>
              </w:rPr>
            </w:pPr>
          </w:p>
        </w:tc>
        <w:tc>
          <w:tcPr>
            <w:tcW w:w="1559" w:type="dxa"/>
          </w:tcPr>
          <w:p w14:paraId="682EF6A8" w14:textId="77777777" w:rsidR="004B0623" w:rsidRPr="00A12F04" w:rsidRDefault="004B0623" w:rsidP="000B1891">
            <w:pPr>
              <w:rPr>
                <w:rFonts w:asciiTheme="minorEastAsia" w:hAnsiTheme="minorEastAsia"/>
                <w:w w:val="100"/>
                <w:sz w:val="14"/>
                <w:szCs w:val="14"/>
              </w:rPr>
            </w:pPr>
          </w:p>
        </w:tc>
        <w:tc>
          <w:tcPr>
            <w:tcW w:w="3827" w:type="dxa"/>
            <w:vMerge/>
          </w:tcPr>
          <w:p w14:paraId="0FBE2681" w14:textId="77777777" w:rsidR="004B0623" w:rsidRPr="00A12F04" w:rsidRDefault="004B0623" w:rsidP="000B1891">
            <w:pPr>
              <w:rPr>
                <w:rFonts w:asciiTheme="minorEastAsia" w:hAnsiTheme="minorEastAsia"/>
                <w:w w:val="100"/>
                <w:sz w:val="14"/>
                <w:szCs w:val="14"/>
              </w:rPr>
            </w:pPr>
          </w:p>
        </w:tc>
      </w:tr>
      <w:tr w:rsidR="004B0623" w:rsidRPr="00A12F04" w14:paraId="4CC56EF0" w14:textId="77777777" w:rsidTr="00EE4446">
        <w:tc>
          <w:tcPr>
            <w:tcW w:w="562" w:type="dxa"/>
            <w:vMerge/>
          </w:tcPr>
          <w:p w14:paraId="516300F7" w14:textId="77777777" w:rsidR="004B0623" w:rsidRPr="00A12F04" w:rsidRDefault="004B0623" w:rsidP="000B1891">
            <w:pPr>
              <w:rPr>
                <w:rFonts w:asciiTheme="minorEastAsia" w:hAnsiTheme="minorEastAsia"/>
                <w:w w:val="100"/>
                <w:sz w:val="14"/>
                <w:szCs w:val="14"/>
              </w:rPr>
            </w:pPr>
          </w:p>
        </w:tc>
        <w:tc>
          <w:tcPr>
            <w:tcW w:w="993" w:type="dxa"/>
            <w:vMerge/>
          </w:tcPr>
          <w:p w14:paraId="5E28D5A0" w14:textId="77777777" w:rsidR="004B0623" w:rsidRPr="00A12F04" w:rsidRDefault="004B0623" w:rsidP="000B1891">
            <w:pPr>
              <w:rPr>
                <w:rFonts w:asciiTheme="minorEastAsia" w:hAnsiTheme="minorEastAsia"/>
                <w:w w:val="100"/>
                <w:sz w:val="14"/>
                <w:szCs w:val="14"/>
              </w:rPr>
            </w:pPr>
          </w:p>
        </w:tc>
        <w:tc>
          <w:tcPr>
            <w:tcW w:w="2126" w:type="dxa"/>
            <w:vMerge/>
          </w:tcPr>
          <w:p w14:paraId="5F98496B" w14:textId="133E909E" w:rsidR="004B0623" w:rsidRPr="00A12F04" w:rsidRDefault="004B0623" w:rsidP="000B1891">
            <w:pPr>
              <w:rPr>
                <w:rFonts w:asciiTheme="minorEastAsia" w:hAnsiTheme="minorEastAsia"/>
                <w:w w:val="100"/>
                <w:sz w:val="14"/>
                <w:szCs w:val="14"/>
              </w:rPr>
            </w:pPr>
          </w:p>
        </w:tc>
        <w:tc>
          <w:tcPr>
            <w:tcW w:w="3827" w:type="dxa"/>
          </w:tcPr>
          <w:p w14:paraId="28AE33AE" w14:textId="77777777" w:rsidR="00DE17BE" w:rsidRDefault="004B0623" w:rsidP="000B1891">
            <w:pPr>
              <w:rPr>
                <w:rFonts w:asciiTheme="minorEastAsia" w:hAnsiTheme="minorEastAsia"/>
                <w:w w:val="100"/>
                <w:sz w:val="10"/>
                <w:szCs w:val="10"/>
              </w:rPr>
            </w:pPr>
            <w:r w:rsidRPr="00F453F6">
              <w:rPr>
                <w:rFonts w:asciiTheme="minorEastAsia" w:hAnsiTheme="minorEastAsia"/>
                <w:w w:val="100"/>
                <w:sz w:val="14"/>
                <w:szCs w:val="14"/>
              </w:rPr>
              <w:t>19本人が役割を担い続けるためのリハビリテーション</w:t>
            </w:r>
            <w:r>
              <w:rPr>
                <w:rFonts w:asciiTheme="minorEastAsia" w:hAnsiTheme="minorEastAsia" w:hint="eastAsia"/>
                <w:w w:val="100"/>
                <w:sz w:val="14"/>
                <w:szCs w:val="14"/>
              </w:rPr>
              <w:t>や</w:t>
            </w:r>
            <w:r w:rsidRPr="00F453F6">
              <w:rPr>
                <w:rFonts w:asciiTheme="minorEastAsia" w:hAnsiTheme="minorEastAsia"/>
                <w:w w:val="100"/>
                <w:sz w:val="14"/>
                <w:szCs w:val="14"/>
              </w:rPr>
              <w:t>支援の提供体制の整備</w:t>
            </w:r>
            <w:r w:rsidRPr="008C5277">
              <w:rPr>
                <w:rFonts w:asciiTheme="minorEastAsia" w:hAnsiTheme="minorEastAsia"/>
                <w:w w:val="100"/>
                <w:sz w:val="10"/>
                <w:szCs w:val="10"/>
              </w:rPr>
              <w:t xml:space="preserve"> </w:t>
            </w:r>
          </w:p>
          <w:p w14:paraId="70457618" w14:textId="11EF697A" w:rsidR="004B0623" w:rsidRPr="00A12F04" w:rsidRDefault="004B0623" w:rsidP="000B1891">
            <w:pPr>
              <w:rPr>
                <w:rFonts w:asciiTheme="minorEastAsia" w:hAnsiTheme="minorEastAsia"/>
                <w:w w:val="100"/>
                <w:sz w:val="14"/>
                <w:szCs w:val="14"/>
              </w:rPr>
            </w:pPr>
            <w:r w:rsidRPr="008C5277">
              <w:rPr>
                <w:rFonts w:asciiTheme="minorEastAsia" w:hAnsiTheme="minorEastAsia"/>
                <w:w w:val="100"/>
                <w:sz w:val="10"/>
                <w:szCs w:val="10"/>
              </w:rPr>
              <w:t>※基本ケアとも重複するが 「リスク評価」結果を踏まえて特に留意して実施</w:t>
            </w:r>
          </w:p>
        </w:tc>
        <w:tc>
          <w:tcPr>
            <w:tcW w:w="1134" w:type="dxa"/>
          </w:tcPr>
          <w:p w14:paraId="33D069F6" w14:textId="77777777" w:rsidR="004B0623" w:rsidRPr="00A12F04" w:rsidRDefault="004B0623" w:rsidP="000B1891">
            <w:pPr>
              <w:rPr>
                <w:rFonts w:asciiTheme="minorEastAsia" w:hAnsiTheme="minorEastAsia"/>
                <w:w w:val="100"/>
                <w:sz w:val="14"/>
                <w:szCs w:val="14"/>
              </w:rPr>
            </w:pPr>
          </w:p>
        </w:tc>
        <w:tc>
          <w:tcPr>
            <w:tcW w:w="1276" w:type="dxa"/>
          </w:tcPr>
          <w:p w14:paraId="3EFC4D72" w14:textId="77777777" w:rsidR="004B0623" w:rsidRPr="00A12F04" w:rsidRDefault="004B0623" w:rsidP="000B1891">
            <w:pPr>
              <w:rPr>
                <w:rFonts w:asciiTheme="minorEastAsia" w:hAnsiTheme="minorEastAsia"/>
                <w:w w:val="100"/>
                <w:sz w:val="14"/>
                <w:szCs w:val="14"/>
              </w:rPr>
            </w:pPr>
          </w:p>
        </w:tc>
        <w:tc>
          <w:tcPr>
            <w:tcW w:w="1559" w:type="dxa"/>
          </w:tcPr>
          <w:p w14:paraId="5AABCA58" w14:textId="77777777" w:rsidR="004B0623" w:rsidRPr="00A12F04" w:rsidRDefault="004B0623" w:rsidP="000B1891">
            <w:pPr>
              <w:rPr>
                <w:rFonts w:asciiTheme="minorEastAsia" w:hAnsiTheme="minorEastAsia"/>
                <w:w w:val="100"/>
                <w:sz w:val="14"/>
                <w:szCs w:val="14"/>
              </w:rPr>
            </w:pPr>
          </w:p>
        </w:tc>
        <w:tc>
          <w:tcPr>
            <w:tcW w:w="3827" w:type="dxa"/>
            <w:vMerge/>
          </w:tcPr>
          <w:p w14:paraId="6CA68EE9" w14:textId="77777777" w:rsidR="004B0623" w:rsidRPr="00A12F04" w:rsidRDefault="004B0623" w:rsidP="000B1891">
            <w:pPr>
              <w:rPr>
                <w:rFonts w:asciiTheme="minorEastAsia" w:hAnsiTheme="minorEastAsia"/>
                <w:w w:val="100"/>
                <w:sz w:val="14"/>
                <w:szCs w:val="14"/>
              </w:rPr>
            </w:pPr>
          </w:p>
        </w:tc>
      </w:tr>
      <w:tr w:rsidR="004B0623" w:rsidRPr="00A12F04" w14:paraId="2FE2F352" w14:textId="77777777" w:rsidTr="00EE4446">
        <w:tc>
          <w:tcPr>
            <w:tcW w:w="562" w:type="dxa"/>
            <w:vMerge/>
          </w:tcPr>
          <w:p w14:paraId="662D75FE" w14:textId="77777777" w:rsidR="004B0623" w:rsidRPr="00A12F04" w:rsidRDefault="004B0623" w:rsidP="000B1891">
            <w:pPr>
              <w:rPr>
                <w:rFonts w:asciiTheme="minorEastAsia" w:hAnsiTheme="minorEastAsia"/>
                <w:w w:val="100"/>
                <w:sz w:val="14"/>
                <w:szCs w:val="14"/>
              </w:rPr>
            </w:pPr>
          </w:p>
        </w:tc>
        <w:tc>
          <w:tcPr>
            <w:tcW w:w="993" w:type="dxa"/>
            <w:vMerge/>
          </w:tcPr>
          <w:p w14:paraId="251DC6FE" w14:textId="7408AC6C" w:rsidR="004B0623" w:rsidRPr="00A12F04" w:rsidRDefault="004B0623" w:rsidP="000B1891">
            <w:pPr>
              <w:rPr>
                <w:rFonts w:asciiTheme="minorEastAsia" w:hAnsiTheme="minorEastAsia"/>
                <w:w w:val="100"/>
                <w:sz w:val="14"/>
                <w:szCs w:val="14"/>
              </w:rPr>
            </w:pPr>
          </w:p>
        </w:tc>
        <w:tc>
          <w:tcPr>
            <w:tcW w:w="2126" w:type="dxa"/>
          </w:tcPr>
          <w:p w14:paraId="64CF22B9" w14:textId="5D5C34EC" w:rsidR="004B0623" w:rsidRPr="00A12F04" w:rsidRDefault="004B0623" w:rsidP="000B1891">
            <w:pPr>
              <w:rPr>
                <w:rFonts w:asciiTheme="minorEastAsia" w:hAnsiTheme="minorEastAsia"/>
                <w:w w:val="100"/>
                <w:sz w:val="14"/>
                <w:szCs w:val="14"/>
              </w:rPr>
            </w:pPr>
            <w:r w:rsidRPr="00F453F6">
              <w:rPr>
                <w:rFonts w:asciiTheme="minorEastAsia" w:hAnsiTheme="minorEastAsia"/>
                <w:w w:val="100"/>
                <w:sz w:val="14"/>
                <w:szCs w:val="14"/>
              </w:rPr>
              <w:t>4-3-2コミュニケー ションを取ることの支援</w:t>
            </w:r>
          </w:p>
        </w:tc>
        <w:tc>
          <w:tcPr>
            <w:tcW w:w="3827" w:type="dxa"/>
          </w:tcPr>
          <w:p w14:paraId="7973FD14" w14:textId="15691BFD" w:rsidR="004B0623" w:rsidRPr="00A12F04" w:rsidRDefault="004B0623" w:rsidP="000B1891">
            <w:pPr>
              <w:rPr>
                <w:rFonts w:asciiTheme="minorEastAsia" w:hAnsiTheme="minorEastAsia"/>
                <w:w w:val="100"/>
                <w:sz w:val="14"/>
                <w:szCs w:val="14"/>
              </w:rPr>
            </w:pPr>
            <w:r w:rsidRPr="00F453F6">
              <w:rPr>
                <w:rFonts w:asciiTheme="minorEastAsia" w:hAnsiTheme="minorEastAsia"/>
                <w:w w:val="100"/>
                <w:sz w:val="14"/>
                <w:szCs w:val="14"/>
              </w:rPr>
              <w:t xml:space="preserve">20日常生活においてコミュニ ケーションを取ることの支援 </w:t>
            </w:r>
            <w:r w:rsidRPr="008C5277">
              <w:rPr>
                <w:rFonts w:asciiTheme="minorEastAsia" w:hAnsiTheme="minorEastAsia"/>
                <w:w w:val="100"/>
                <w:sz w:val="10"/>
                <w:szCs w:val="10"/>
              </w:rPr>
              <w:t>※基本ケアとも重複するが 「リスク評価」結果を踏まえて特に留意して実施</w:t>
            </w:r>
          </w:p>
        </w:tc>
        <w:tc>
          <w:tcPr>
            <w:tcW w:w="1134" w:type="dxa"/>
          </w:tcPr>
          <w:p w14:paraId="71C0F25B" w14:textId="77777777" w:rsidR="004B0623" w:rsidRPr="00A12F04" w:rsidRDefault="004B0623" w:rsidP="000B1891">
            <w:pPr>
              <w:rPr>
                <w:rFonts w:asciiTheme="minorEastAsia" w:hAnsiTheme="minorEastAsia"/>
                <w:w w:val="100"/>
                <w:sz w:val="14"/>
                <w:szCs w:val="14"/>
              </w:rPr>
            </w:pPr>
          </w:p>
        </w:tc>
        <w:tc>
          <w:tcPr>
            <w:tcW w:w="1276" w:type="dxa"/>
          </w:tcPr>
          <w:p w14:paraId="37C5249B" w14:textId="77777777" w:rsidR="004B0623" w:rsidRPr="00A12F04" w:rsidRDefault="004B0623" w:rsidP="000B1891">
            <w:pPr>
              <w:rPr>
                <w:rFonts w:asciiTheme="minorEastAsia" w:hAnsiTheme="minorEastAsia"/>
                <w:w w:val="100"/>
                <w:sz w:val="14"/>
                <w:szCs w:val="14"/>
              </w:rPr>
            </w:pPr>
          </w:p>
        </w:tc>
        <w:tc>
          <w:tcPr>
            <w:tcW w:w="1559" w:type="dxa"/>
          </w:tcPr>
          <w:p w14:paraId="42C7CAA2" w14:textId="77777777" w:rsidR="004B0623" w:rsidRPr="00A12F04" w:rsidRDefault="004B0623" w:rsidP="000B1891">
            <w:pPr>
              <w:rPr>
                <w:rFonts w:asciiTheme="minorEastAsia" w:hAnsiTheme="minorEastAsia"/>
                <w:w w:val="100"/>
                <w:sz w:val="14"/>
                <w:szCs w:val="14"/>
              </w:rPr>
            </w:pPr>
          </w:p>
        </w:tc>
        <w:tc>
          <w:tcPr>
            <w:tcW w:w="3827" w:type="dxa"/>
            <w:vMerge/>
          </w:tcPr>
          <w:p w14:paraId="03DC2779" w14:textId="367F0AA2" w:rsidR="004B0623" w:rsidRPr="00A12F04" w:rsidRDefault="004B0623" w:rsidP="000B1891">
            <w:pPr>
              <w:rPr>
                <w:rFonts w:asciiTheme="minorEastAsia" w:hAnsiTheme="minorEastAsia"/>
                <w:w w:val="100"/>
                <w:sz w:val="14"/>
                <w:szCs w:val="14"/>
              </w:rPr>
            </w:pPr>
          </w:p>
        </w:tc>
      </w:tr>
      <w:tr w:rsidR="004B0623" w:rsidRPr="00A12F04" w14:paraId="2002D9E0" w14:textId="77777777" w:rsidTr="00EE4446">
        <w:tc>
          <w:tcPr>
            <w:tcW w:w="562" w:type="dxa"/>
            <w:vMerge/>
          </w:tcPr>
          <w:p w14:paraId="309D6AA1" w14:textId="77777777" w:rsidR="004B0623" w:rsidRPr="00A12F04" w:rsidRDefault="004B0623" w:rsidP="000B1891">
            <w:pPr>
              <w:rPr>
                <w:rFonts w:asciiTheme="minorEastAsia" w:hAnsiTheme="minorEastAsia"/>
                <w:w w:val="100"/>
                <w:sz w:val="14"/>
                <w:szCs w:val="14"/>
              </w:rPr>
            </w:pPr>
          </w:p>
        </w:tc>
        <w:tc>
          <w:tcPr>
            <w:tcW w:w="993" w:type="dxa"/>
            <w:vMerge/>
          </w:tcPr>
          <w:p w14:paraId="2210742A" w14:textId="77777777" w:rsidR="004B0623" w:rsidRPr="00A12F04" w:rsidRDefault="004B0623" w:rsidP="000B1891">
            <w:pPr>
              <w:rPr>
                <w:rFonts w:asciiTheme="minorEastAsia" w:hAnsiTheme="minorEastAsia"/>
                <w:w w:val="100"/>
                <w:sz w:val="14"/>
                <w:szCs w:val="14"/>
              </w:rPr>
            </w:pPr>
          </w:p>
        </w:tc>
        <w:tc>
          <w:tcPr>
            <w:tcW w:w="2126" w:type="dxa"/>
          </w:tcPr>
          <w:p w14:paraId="6C452248" w14:textId="0FBF4591" w:rsidR="004B0623" w:rsidRPr="00A12F04" w:rsidRDefault="004B0623" w:rsidP="000B1891">
            <w:pPr>
              <w:rPr>
                <w:rFonts w:asciiTheme="minorEastAsia" w:hAnsiTheme="minorEastAsia"/>
                <w:w w:val="100"/>
                <w:sz w:val="14"/>
                <w:szCs w:val="14"/>
              </w:rPr>
            </w:pPr>
            <w:r w:rsidRPr="00F453F6">
              <w:rPr>
                <w:rFonts w:asciiTheme="minorEastAsia" w:hAnsiTheme="minorEastAsia"/>
                <w:w w:val="100"/>
                <w:sz w:val="14"/>
                <w:szCs w:val="14"/>
              </w:rPr>
              <w:t>4-3-3清潔に関する 状況の変化を 把握し保つことの支援</w:t>
            </w:r>
          </w:p>
        </w:tc>
        <w:tc>
          <w:tcPr>
            <w:tcW w:w="3827" w:type="dxa"/>
          </w:tcPr>
          <w:p w14:paraId="635F2323" w14:textId="356731FA" w:rsidR="004B0623" w:rsidRPr="00A12F04" w:rsidRDefault="004B0623" w:rsidP="000B1891">
            <w:pPr>
              <w:rPr>
                <w:rFonts w:asciiTheme="minorEastAsia" w:hAnsiTheme="minorEastAsia"/>
                <w:w w:val="100"/>
                <w:sz w:val="14"/>
                <w:szCs w:val="14"/>
              </w:rPr>
            </w:pPr>
            <w:r w:rsidRPr="00F453F6">
              <w:rPr>
                <w:rFonts w:asciiTheme="minorEastAsia" w:hAnsiTheme="minorEastAsia"/>
                <w:w w:val="100"/>
                <w:sz w:val="14"/>
                <w:szCs w:val="14"/>
              </w:rPr>
              <w:t xml:space="preserve">21清潔に関する状況の変化 を把握し保つことの支援 </w:t>
            </w:r>
            <w:r w:rsidRPr="008C5277">
              <w:rPr>
                <w:rFonts w:asciiTheme="minorEastAsia" w:hAnsiTheme="minorEastAsia"/>
                <w:w w:val="100"/>
                <w:sz w:val="10"/>
                <w:szCs w:val="10"/>
              </w:rPr>
              <w:t>※基本ケアとも重複するが 「リスク評価」結果を踏まえて特に留意して実施</w:t>
            </w:r>
          </w:p>
        </w:tc>
        <w:tc>
          <w:tcPr>
            <w:tcW w:w="1134" w:type="dxa"/>
          </w:tcPr>
          <w:p w14:paraId="53D3E80E" w14:textId="77777777" w:rsidR="004B0623" w:rsidRPr="00A12F04" w:rsidRDefault="004B0623" w:rsidP="000B1891">
            <w:pPr>
              <w:rPr>
                <w:rFonts w:asciiTheme="minorEastAsia" w:hAnsiTheme="minorEastAsia"/>
                <w:w w:val="100"/>
                <w:sz w:val="14"/>
                <w:szCs w:val="14"/>
              </w:rPr>
            </w:pPr>
          </w:p>
        </w:tc>
        <w:tc>
          <w:tcPr>
            <w:tcW w:w="1276" w:type="dxa"/>
          </w:tcPr>
          <w:p w14:paraId="04419B9E" w14:textId="77777777" w:rsidR="004B0623" w:rsidRPr="00A12F04" w:rsidRDefault="004B0623" w:rsidP="000B1891">
            <w:pPr>
              <w:rPr>
                <w:rFonts w:asciiTheme="minorEastAsia" w:hAnsiTheme="minorEastAsia"/>
                <w:w w:val="100"/>
                <w:sz w:val="14"/>
                <w:szCs w:val="14"/>
              </w:rPr>
            </w:pPr>
          </w:p>
        </w:tc>
        <w:tc>
          <w:tcPr>
            <w:tcW w:w="1559" w:type="dxa"/>
          </w:tcPr>
          <w:p w14:paraId="3F655EC6" w14:textId="77777777" w:rsidR="004B0623" w:rsidRPr="00A12F04" w:rsidRDefault="004B0623" w:rsidP="000B1891">
            <w:pPr>
              <w:rPr>
                <w:rFonts w:asciiTheme="minorEastAsia" w:hAnsiTheme="minorEastAsia"/>
                <w:w w:val="100"/>
                <w:sz w:val="14"/>
                <w:szCs w:val="14"/>
              </w:rPr>
            </w:pPr>
          </w:p>
        </w:tc>
        <w:tc>
          <w:tcPr>
            <w:tcW w:w="3827" w:type="dxa"/>
            <w:vMerge/>
          </w:tcPr>
          <w:p w14:paraId="48F5FD4A" w14:textId="28116BE8" w:rsidR="004B0623" w:rsidRPr="00A12F04" w:rsidRDefault="004B0623" w:rsidP="000B1891">
            <w:pPr>
              <w:rPr>
                <w:rFonts w:asciiTheme="minorEastAsia" w:hAnsiTheme="minorEastAsia"/>
                <w:w w:val="100"/>
                <w:sz w:val="14"/>
                <w:szCs w:val="14"/>
              </w:rPr>
            </w:pPr>
          </w:p>
        </w:tc>
      </w:tr>
      <w:tr w:rsidR="004B0623" w:rsidRPr="00A12F04" w14:paraId="7F345C75" w14:textId="77777777" w:rsidTr="00EE4446">
        <w:tc>
          <w:tcPr>
            <w:tcW w:w="562" w:type="dxa"/>
            <w:vMerge/>
          </w:tcPr>
          <w:p w14:paraId="286D1F9F" w14:textId="77777777" w:rsidR="004B0623" w:rsidRPr="00A12F04" w:rsidRDefault="004B0623" w:rsidP="000B1891">
            <w:pPr>
              <w:rPr>
                <w:rFonts w:asciiTheme="minorEastAsia" w:hAnsiTheme="minorEastAsia"/>
                <w:w w:val="100"/>
                <w:sz w:val="14"/>
                <w:szCs w:val="14"/>
              </w:rPr>
            </w:pPr>
          </w:p>
        </w:tc>
        <w:tc>
          <w:tcPr>
            <w:tcW w:w="993" w:type="dxa"/>
            <w:vMerge w:val="restart"/>
          </w:tcPr>
          <w:p w14:paraId="7D62E7E8" w14:textId="2509D38B" w:rsidR="004B0623" w:rsidRPr="00A12F04" w:rsidRDefault="004B0623" w:rsidP="000B1891">
            <w:pPr>
              <w:rPr>
                <w:rFonts w:asciiTheme="minorEastAsia" w:hAnsiTheme="minorEastAsia"/>
                <w:w w:val="100"/>
                <w:sz w:val="14"/>
                <w:szCs w:val="14"/>
              </w:rPr>
            </w:pPr>
            <w:r w:rsidRPr="00360087">
              <w:rPr>
                <w:rFonts w:asciiTheme="minorEastAsia" w:hAnsiTheme="minorEastAsia"/>
                <w:w w:val="100"/>
                <w:sz w:val="14"/>
                <w:szCs w:val="14"/>
              </w:rPr>
              <w:t>4-4体調管理や服 薬管理の支援</w:t>
            </w:r>
          </w:p>
        </w:tc>
        <w:tc>
          <w:tcPr>
            <w:tcW w:w="2126" w:type="dxa"/>
            <w:vMerge w:val="restart"/>
          </w:tcPr>
          <w:p w14:paraId="5667A49E" w14:textId="3280FE90" w:rsidR="004B0623" w:rsidRPr="00A12F04" w:rsidRDefault="004B0623" w:rsidP="000B1891">
            <w:pPr>
              <w:rPr>
                <w:rFonts w:asciiTheme="minorEastAsia" w:hAnsiTheme="minorEastAsia"/>
                <w:w w:val="100"/>
                <w:sz w:val="14"/>
                <w:szCs w:val="14"/>
              </w:rPr>
            </w:pPr>
            <w:r>
              <w:rPr>
                <w:rFonts w:asciiTheme="minorEastAsia" w:hAnsiTheme="minorEastAsia" w:hint="eastAsia"/>
                <w:w w:val="100"/>
                <w:sz w:val="14"/>
                <w:szCs w:val="14"/>
              </w:rPr>
              <w:t>4-4-1</w:t>
            </w:r>
            <w:r w:rsidRPr="00360087">
              <w:rPr>
                <w:rFonts w:asciiTheme="minorEastAsia" w:hAnsiTheme="minorEastAsia"/>
                <w:w w:val="100"/>
                <w:sz w:val="14"/>
                <w:szCs w:val="14"/>
              </w:rPr>
              <w:t>体調の変化を 把握し伝える ことの支援</w:t>
            </w:r>
          </w:p>
        </w:tc>
        <w:tc>
          <w:tcPr>
            <w:tcW w:w="3827" w:type="dxa"/>
          </w:tcPr>
          <w:p w14:paraId="1D73A6D5" w14:textId="3383C560" w:rsidR="004B0623" w:rsidRPr="00A12F04" w:rsidRDefault="004B0623" w:rsidP="000B1891">
            <w:pPr>
              <w:rPr>
                <w:rFonts w:asciiTheme="minorEastAsia" w:hAnsiTheme="minorEastAsia"/>
                <w:w w:val="100"/>
                <w:sz w:val="14"/>
                <w:szCs w:val="14"/>
              </w:rPr>
            </w:pPr>
            <w:r w:rsidRPr="00360087">
              <w:rPr>
                <w:rFonts w:asciiTheme="minorEastAsia" w:hAnsiTheme="minorEastAsia"/>
                <w:w w:val="100"/>
                <w:sz w:val="14"/>
                <w:szCs w:val="14"/>
              </w:rPr>
              <w:t>22体調管理の支援 ※基本ケアとも重複するが 「リスク評価」結果を踏まえて特に留意して実施</w:t>
            </w:r>
          </w:p>
        </w:tc>
        <w:tc>
          <w:tcPr>
            <w:tcW w:w="1134" w:type="dxa"/>
          </w:tcPr>
          <w:p w14:paraId="78D3EF66" w14:textId="77777777" w:rsidR="004B0623" w:rsidRPr="00A12F04" w:rsidRDefault="004B0623" w:rsidP="000B1891">
            <w:pPr>
              <w:rPr>
                <w:rFonts w:asciiTheme="minorEastAsia" w:hAnsiTheme="minorEastAsia"/>
                <w:w w:val="100"/>
                <w:sz w:val="14"/>
                <w:szCs w:val="14"/>
              </w:rPr>
            </w:pPr>
          </w:p>
        </w:tc>
        <w:tc>
          <w:tcPr>
            <w:tcW w:w="1276" w:type="dxa"/>
          </w:tcPr>
          <w:p w14:paraId="4DD6441B" w14:textId="77777777" w:rsidR="004B0623" w:rsidRPr="00A12F04" w:rsidRDefault="004B0623" w:rsidP="000B1891">
            <w:pPr>
              <w:rPr>
                <w:rFonts w:asciiTheme="minorEastAsia" w:hAnsiTheme="minorEastAsia"/>
                <w:w w:val="100"/>
                <w:sz w:val="14"/>
                <w:szCs w:val="14"/>
              </w:rPr>
            </w:pPr>
          </w:p>
        </w:tc>
        <w:tc>
          <w:tcPr>
            <w:tcW w:w="1559" w:type="dxa"/>
          </w:tcPr>
          <w:p w14:paraId="25937018" w14:textId="77777777" w:rsidR="004B0623" w:rsidRPr="00A12F04" w:rsidRDefault="004B0623" w:rsidP="000B1891">
            <w:pPr>
              <w:rPr>
                <w:rFonts w:asciiTheme="minorEastAsia" w:hAnsiTheme="minorEastAsia"/>
                <w:w w:val="100"/>
                <w:sz w:val="14"/>
                <w:szCs w:val="14"/>
              </w:rPr>
            </w:pPr>
          </w:p>
        </w:tc>
        <w:tc>
          <w:tcPr>
            <w:tcW w:w="3827" w:type="dxa"/>
            <w:vMerge/>
          </w:tcPr>
          <w:p w14:paraId="7BE444E7" w14:textId="4FAC71B8" w:rsidR="004B0623" w:rsidRPr="00A12F04" w:rsidRDefault="004B0623" w:rsidP="000B1891">
            <w:pPr>
              <w:rPr>
                <w:rFonts w:asciiTheme="minorEastAsia" w:hAnsiTheme="minorEastAsia"/>
                <w:w w:val="100"/>
                <w:sz w:val="14"/>
                <w:szCs w:val="14"/>
              </w:rPr>
            </w:pPr>
          </w:p>
        </w:tc>
      </w:tr>
      <w:tr w:rsidR="004B0623" w:rsidRPr="00A12F04" w14:paraId="4D0E8A18" w14:textId="77777777" w:rsidTr="00EE4446">
        <w:tc>
          <w:tcPr>
            <w:tcW w:w="562" w:type="dxa"/>
            <w:vMerge/>
          </w:tcPr>
          <w:p w14:paraId="16CBEF2A" w14:textId="77777777" w:rsidR="004B0623" w:rsidRPr="00A12F04" w:rsidRDefault="004B0623" w:rsidP="000B1891">
            <w:pPr>
              <w:rPr>
                <w:rFonts w:asciiTheme="minorEastAsia" w:hAnsiTheme="minorEastAsia"/>
                <w:w w:val="100"/>
                <w:sz w:val="14"/>
                <w:szCs w:val="14"/>
              </w:rPr>
            </w:pPr>
          </w:p>
        </w:tc>
        <w:tc>
          <w:tcPr>
            <w:tcW w:w="993" w:type="dxa"/>
            <w:vMerge/>
          </w:tcPr>
          <w:p w14:paraId="28A2DF13" w14:textId="77777777" w:rsidR="004B0623" w:rsidRPr="00A12F04" w:rsidRDefault="004B0623" w:rsidP="000B1891">
            <w:pPr>
              <w:rPr>
                <w:rFonts w:asciiTheme="minorEastAsia" w:hAnsiTheme="minorEastAsia"/>
                <w:w w:val="100"/>
                <w:sz w:val="14"/>
                <w:szCs w:val="14"/>
              </w:rPr>
            </w:pPr>
          </w:p>
        </w:tc>
        <w:tc>
          <w:tcPr>
            <w:tcW w:w="2126" w:type="dxa"/>
            <w:vMerge/>
          </w:tcPr>
          <w:p w14:paraId="46BCA605" w14:textId="202C6ED9" w:rsidR="004B0623" w:rsidRPr="00A12F04" w:rsidRDefault="004B0623" w:rsidP="000B1891">
            <w:pPr>
              <w:rPr>
                <w:rFonts w:asciiTheme="minorEastAsia" w:hAnsiTheme="minorEastAsia"/>
                <w:w w:val="100"/>
                <w:sz w:val="14"/>
                <w:szCs w:val="14"/>
              </w:rPr>
            </w:pPr>
          </w:p>
        </w:tc>
        <w:tc>
          <w:tcPr>
            <w:tcW w:w="3827" w:type="dxa"/>
          </w:tcPr>
          <w:p w14:paraId="4E39F85D" w14:textId="6137C732" w:rsidR="004B0623" w:rsidRPr="00A12F04" w:rsidRDefault="004B0623" w:rsidP="000B1891">
            <w:pPr>
              <w:rPr>
                <w:rFonts w:asciiTheme="minorEastAsia" w:hAnsiTheme="minorEastAsia"/>
                <w:w w:val="100"/>
                <w:sz w:val="14"/>
                <w:szCs w:val="14"/>
              </w:rPr>
            </w:pPr>
            <w:r w:rsidRPr="00360087">
              <w:rPr>
                <w:rFonts w:asciiTheme="minorEastAsia" w:hAnsiTheme="minorEastAsia"/>
                <w:w w:val="100"/>
                <w:sz w:val="14"/>
                <w:szCs w:val="14"/>
              </w:rPr>
              <w:t xml:space="preserve">23日常と異なる状態の把握と それを表明することの支援 </w:t>
            </w:r>
            <w:r w:rsidRPr="008C5277">
              <w:rPr>
                <w:rFonts w:asciiTheme="minorEastAsia" w:hAnsiTheme="minorEastAsia"/>
                <w:w w:val="100"/>
                <w:sz w:val="10"/>
                <w:szCs w:val="10"/>
              </w:rPr>
              <w:t>※基本ケアとも重複するが 「リスク評価」結果を踏まえて特に留意して実施</w:t>
            </w:r>
          </w:p>
        </w:tc>
        <w:tc>
          <w:tcPr>
            <w:tcW w:w="1134" w:type="dxa"/>
          </w:tcPr>
          <w:p w14:paraId="20F9ECDE" w14:textId="77777777" w:rsidR="004B0623" w:rsidRPr="00A12F04" w:rsidRDefault="004B0623" w:rsidP="000B1891">
            <w:pPr>
              <w:rPr>
                <w:rFonts w:asciiTheme="minorEastAsia" w:hAnsiTheme="minorEastAsia"/>
                <w:w w:val="100"/>
                <w:sz w:val="14"/>
                <w:szCs w:val="14"/>
              </w:rPr>
            </w:pPr>
          </w:p>
        </w:tc>
        <w:tc>
          <w:tcPr>
            <w:tcW w:w="1276" w:type="dxa"/>
          </w:tcPr>
          <w:p w14:paraId="493BDF19" w14:textId="77777777" w:rsidR="004B0623" w:rsidRPr="00A12F04" w:rsidRDefault="004B0623" w:rsidP="000B1891">
            <w:pPr>
              <w:rPr>
                <w:rFonts w:asciiTheme="minorEastAsia" w:hAnsiTheme="minorEastAsia"/>
                <w:w w:val="100"/>
                <w:sz w:val="14"/>
                <w:szCs w:val="14"/>
              </w:rPr>
            </w:pPr>
          </w:p>
        </w:tc>
        <w:tc>
          <w:tcPr>
            <w:tcW w:w="1559" w:type="dxa"/>
          </w:tcPr>
          <w:p w14:paraId="483FB39B" w14:textId="77777777" w:rsidR="004B0623" w:rsidRPr="00A12F04" w:rsidRDefault="004B0623" w:rsidP="000B1891">
            <w:pPr>
              <w:rPr>
                <w:rFonts w:asciiTheme="minorEastAsia" w:hAnsiTheme="minorEastAsia"/>
                <w:w w:val="100"/>
                <w:sz w:val="14"/>
                <w:szCs w:val="14"/>
              </w:rPr>
            </w:pPr>
          </w:p>
        </w:tc>
        <w:tc>
          <w:tcPr>
            <w:tcW w:w="3827" w:type="dxa"/>
            <w:vMerge/>
          </w:tcPr>
          <w:p w14:paraId="7C5B13AB" w14:textId="4BA30691" w:rsidR="004B0623" w:rsidRPr="00A12F04" w:rsidRDefault="004B0623" w:rsidP="000B1891">
            <w:pPr>
              <w:rPr>
                <w:rFonts w:asciiTheme="minorEastAsia" w:hAnsiTheme="minorEastAsia"/>
                <w:w w:val="100"/>
                <w:sz w:val="14"/>
                <w:szCs w:val="14"/>
              </w:rPr>
            </w:pPr>
          </w:p>
        </w:tc>
      </w:tr>
      <w:tr w:rsidR="004B0623" w:rsidRPr="00A12F04" w14:paraId="63E65C15" w14:textId="77777777" w:rsidTr="00EE4446">
        <w:tc>
          <w:tcPr>
            <w:tcW w:w="562" w:type="dxa"/>
            <w:vMerge/>
          </w:tcPr>
          <w:p w14:paraId="41D4A80A" w14:textId="77777777" w:rsidR="004B0623" w:rsidRPr="00A12F04" w:rsidRDefault="004B0623" w:rsidP="000B1891">
            <w:pPr>
              <w:rPr>
                <w:rFonts w:asciiTheme="minorEastAsia" w:hAnsiTheme="minorEastAsia"/>
                <w:w w:val="100"/>
                <w:sz w:val="14"/>
                <w:szCs w:val="14"/>
              </w:rPr>
            </w:pPr>
          </w:p>
        </w:tc>
        <w:tc>
          <w:tcPr>
            <w:tcW w:w="993" w:type="dxa"/>
            <w:vMerge/>
          </w:tcPr>
          <w:p w14:paraId="163F6200" w14:textId="77777777" w:rsidR="004B0623" w:rsidRPr="00A12F04" w:rsidRDefault="004B0623" w:rsidP="000B1891">
            <w:pPr>
              <w:rPr>
                <w:rFonts w:asciiTheme="minorEastAsia" w:hAnsiTheme="minorEastAsia"/>
                <w:w w:val="100"/>
                <w:sz w:val="14"/>
                <w:szCs w:val="14"/>
              </w:rPr>
            </w:pPr>
          </w:p>
        </w:tc>
        <w:tc>
          <w:tcPr>
            <w:tcW w:w="2126" w:type="dxa"/>
          </w:tcPr>
          <w:p w14:paraId="189F4FBA" w14:textId="1D3CF449" w:rsidR="004B0623" w:rsidRPr="00360087" w:rsidRDefault="004B0623" w:rsidP="000B1891">
            <w:pPr>
              <w:rPr>
                <w:rFonts w:asciiTheme="minorEastAsia" w:hAnsiTheme="minorEastAsia"/>
                <w:w w:val="100"/>
                <w:sz w:val="14"/>
                <w:szCs w:val="14"/>
              </w:rPr>
            </w:pPr>
            <w:r w:rsidRPr="00360087">
              <w:rPr>
                <w:rFonts w:asciiTheme="minorEastAsia" w:hAnsiTheme="minorEastAsia"/>
                <w:w w:val="100"/>
                <w:sz w:val="14"/>
                <w:szCs w:val="14"/>
              </w:rPr>
              <w:t>4-4-2服薬支援</w:t>
            </w:r>
          </w:p>
        </w:tc>
        <w:tc>
          <w:tcPr>
            <w:tcW w:w="3827" w:type="dxa"/>
          </w:tcPr>
          <w:p w14:paraId="6361DC62" w14:textId="52F52168" w:rsidR="004B0623" w:rsidRPr="00A12F04" w:rsidRDefault="004B0623" w:rsidP="000B1891">
            <w:pPr>
              <w:rPr>
                <w:rFonts w:asciiTheme="minorEastAsia" w:hAnsiTheme="minorEastAsia"/>
                <w:w w:val="100"/>
                <w:sz w:val="14"/>
                <w:szCs w:val="14"/>
              </w:rPr>
            </w:pPr>
            <w:r w:rsidRPr="00360087">
              <w:rPr>
                <w:rFonts w:asciiTheme="minorEastAsia" w:hAnsiTheme="minorEastAsia"/>
                <w:w w:val="100"/>
                <w:sz w:val="14"/>
                <w:szCs w:val="14"/>
              </w:rPr>
              <w:t xml:space="preserve">24薬の管理と服薬を一定の 水準で継続できるようにする支援体制を整える </w:t>
            </w:r>
            <w:r w:rsidRPr="008C5277">
              <w:rPr>
                <w:rFonts w:asciiTheme="minorEastAsia" w:hAnsiTheme="minorEastAsia"/>
                <w:w w:val="100"/>
                <w:sz w:val="10"/>
                <w:szCs w:val="10"/>
              </w:rPr>
              <w:t>※基本ケアとも重複するが 「リスク評価」結果を踏まえ て特に留意して実施</w:t>
            </w:r>
          </w:p>
        </w:tc>
        <w:tc>
          <w:tcPr>
            <w:tcW w:w="1134" w:type="dxa"/>
          </w:tcPr>
          <w:p w14:paraId="3C507511" w14:textId="77777777" w:rsidR="004B0623" w:rsidRPr="00A12F04" w:rsidRDefault="004B0623" w:rsidP="000B1891">
            <w:pPr>
              <w:rPr>
                <w:rFonts w:asciiTheme="minorEastAsia" w:hAnsiTheme="minorEastAsia"/>
                <w:w w:val="100"/>
                <w:sz w:val="14"/>
                <w:szCs w:val="14"/>
              </w:rPr>
            </w:pPr>
          </w:p>
        </w:tc>
        <w:tc>
          <w:tcPr>
            <w:tcW w:w="1276" w:type="dxa"/>
          </w:tcPr>
          <w:p w14:paraId="44A41E25" w14:textId="77777777" w:rsidR="004B0623" w:rsidRPr="00A12F04" w:rsidRDefault="004B0623" w:rsidP="000B1891">
            <w:pPr>
              <w:rPr>
                <w:rFonts w:asciiTheme="minorEastAsia" w:hAnsiTheme="minorEastAsia"/>
                <w:w w:val="100"/>
                <w:sz w:val="14"/>
                <w:szCs w:val="14"/>
              </w:rPr>
            </w:pPr>
          </w:p>
        </w:tc>
        <w:tc>
          <w:tcPr>
            <w:tcW w:w="1559" w:type="dxa"/>
          </w:tcPr>
          <w:p w14:paraId="0474EAD6" w14:textId="77777777" w:rsidR="004B0623" w:rsidRPr="00A12F04" w:rsidRDefault="004B0623" w:rsidP="000B1891">
            <w:pPr>
              <w:rPr>
                <w:rFonts w:asciiTheme="minorEastAsia" w:hAnsiTheme="minorEastAsia"/>
                <w:w w:val="100"/>
                <w:sz w:val="14"/>
                <w:szCs w:val="14"/>
              </w:rPr>
            </w:pPr>
          </w:p>
        </w:tc>
        <w:tc>
          <w:tcPr>
            <w:tcW w:w="3827" w:type="dxa"/>
            <w:vMerge/>
          </w:tcPr>
          <w:p w14:paraId="1AC0721C" w14:textId="198AFF68" w:rsidR="004B0623" w:rsidRPr="00A12F04" w:rsidRDefault="004B0623" w:rsidP="000B1891">
            <w:pPr>
              <w:rPr>
                <w:rFonts w:asciiTheme="minorEastAsia" w:hAnsiTheme="minorEastAsia"/>
                <w:w w:val="100"/>
                <w:sz w:val="14"/>
                <w:szCs w:val="14"/>
              </w:rPr>
            </w:pPr>
          </w:p>
        </w:tc>
      </w:tr>
      <w:tr w:rsidR="004B0623" w:rsidRPr="00A12F04" w14:paraId="06B762AC" w14:textId="77777777" w:rsidTr="00EE4446">
        <w:tc>
          <w:tcPr>
            <w:tcW w:w="562" w:type="dxa"/>
            <w:vMerge/>
          </w:tcPr>
          <w:p w14:paraId="17678F83" w14:textId="77777777" w:rsidR="004B0623" w:rsidRPr="00A12F04" w:rsidRDefault="004B0623" w:rsidP="000B1891">
            <w:pPr>
              <w:rPr>
                <w:rFonts w:asciiTheme="minorEastAsia" w:hAnsiTheme="minorEastAsia"/>
                <w:w w:val="100"/>
                <w:sz w:val="14"/>
                <w:szCs w:val="14"/>
              </w:rPr>
            </w:pPr>
          </w:p>
        </w:tc>
        <w:tc>
          <w:tcPr>
            <w:tcW w:w="993" w:type="dxa"/>
            <w:vMerge w:val="restart"/>
          </w:tcPr>
          <w:p w14:paraId="7AF94E0E" w14:textId="079EFA01" w:rsidR="004B0623" w:rsidRPr="00A12F04" w:rsidRDefault="004B0623" w:rsidP="000B1891">
            <w:pPr>
              <w:rPr>
                <w:rFonts w:asciiTheme="minorEastAsia" w:hAnsiTheme="minorEastAsia"/>
                <w:w w:val="100"/>
                <w:sz w:val="14"/>
                <w:szCs w:val="14"/>
              </w:rPr>
            </w:pPr>
            <w:r w:rsidRPr="00360087">
              <w:rPr>
                <w:rFonts w:asciiTheme="minorEastAsia" w:hAnsiTheme="minorEastAsia"/>
                <w:w w:val="100"/>
                <w:sz w:val="14"/>
                <w:szCs w:val="14"/>
              </w:rPr>
              <w:t>4-5基本的なセルフ ケアを継続する ことの</w:t>
            </w:r>
            <w:r>
              <w:rPr>
                <w:rFonts w:asciiTheme="minorEastAsia" w:hAnsiTheme="minorEastAsia" w:hint="eastAsia"/>
                <w:w w:val="100"/>
                <w:sz w:val="14"/>
                <w:szCs w:val="14"/>
              </w:rPr>
              <w:t>支援</w:t>
            </w:r>
          </w:p>
        </w:tc>
        <w:tc>
          <w:tcPr>
            <w:tcW w:w="2126" w:type="dxa"/>
          </w:tcPr>
          <w:p w14:paraId="7D72C69F" w14:textId="763CE6D1" w:rsidR="004B0623" w:rsidRPr="00A12F04" w:rsidRDefault="004B0623" w:rsidP="000B1891">
            <w:pPr>
              <w:rPr>
                <w:rFonts w:asciiTheme="minorEastAsia" w:hAnsiTheme="minorEastAsia"/>
                <w:w w:val="100"/>
                <w:sz w:val="14"/>
                <w:szCs w:val="14"/>
              </w:rPr>
            </w:pPr>
            <w:r w:rsidRPr="00360087">
              <w:rPr>
                <w:rFonts w:asciiTheme="minorEastAsia" w:hAnsiTheme="minorEastAsia"/>
                <w:w w:val="100"/>
                <w:sz w:val="14"/>
                <w:szCs w:val="14"/>
              </w:rPr>
              <w:t>4-5-1水分の摂取 の支援</w:t>
            </w:r>
          </w:p>
        </w:tc>
        <w:tc>
          <w:tcPr>
            <w:tcW w:w="3827" w:type="dxa"/>
          </w:tcPr>
          <w:p w14:paraId="373ABBE5" w14:textId="210F679A" w:rsidR="004B0623" w:rsidRPr="00A12F04" w:rsidRDefault="004B0623" w:rsidP="000B1891">
            <w:pPr>
              <w:rPr>
                <w:rFonts w:asciiTheme="minorEastAsia" w:hAnsiTheme="minorEastAsia"/>
                <w:w w:val="100"/>
                <w:sz w:val="14"/>
                <w:szCs w:val="14"/>
              </w:rPr>
            </w:pPr>
            <w:r w:rsidRPr="00360087">
              <w:rPr>
                <w:rFonts w:asciiTheme="minorEastAsia" w:hAnsiTheme="minorEastAsia"/>
                <w:w w:val="100"/>
                <w:sz w:val="14"/>
                <w:szCs w:val="14"/>
              </w:rPr>
              <w:t>25必要な水分量の把握と必 要な水分量を摂取できるようにする支援体制を整える</w:t>
            </w:r>
            <w:r w:rsidRPr="008C5277">
              <w:rPr>
                <w:rFonts w:asciiTheme="minorEastAsia" w:hAnsiTheme="minorEastAsia"/>
                <w:w w:val="100"/>
                <w:sz w:val="10"/>
                <w:szCs w:val="10"/>
              </w:rPr>
              <w:t xml:space="preserve"> ※基本ケアとも重複するが 「リスク評価」結果を踏まえて特に留意して実施</w:t>
            </w:r>
          </w:p>
        </w:tc>
        <w:tc>
          <w:tcPr>
            <w:tcW w:w="1134" w:type="dxa"/>
          </w:tcPr>
          <w:p w14:paraId="63471D07" w14:textId="77777777" w:rsidR="004B0623" w:rsidRPr="00A12F04" w:rsidRDefault="004B0623" w:rsidP="000B1891">
            <w:pPr>
              <w:rPr>
                <w:rFonts w:asciiTheme="minorEastAsia" w:hAnsiTheme="minorEastAsia"/>
                <w:w w:val="100"/>
                <w:sz w:val="14"/>
                <w:szCs w:val="14"/>
              </w:rPr>
            </w:pPr>
          </w:p>
        </w:tc>
        <w:tc>
          <w:tcPr>
            <w:tcW w:w="1276" w:type="dxa"/>
          </w:tcPr>
          <w:p w14:paraId="15D870C9" w14:textId="77777777" w:rsidR="004B0623" w:rsidRPr="00A12F04" w:rsidRDefault="004B0623" w:rsidP="000B1891">
            <w:pPr>
              <w:rPr>
                <w:rFonts w:asciiTheme="minorEastAsia" w:hAnsiTheme="minorEastAsia"/>
                <w:w w:val="100"/>
                <w:sz w:val="14"/>
                <w:szCs w:val="14"/>
              </w:rPr>
            </w:pPr>
          </w:p>
        </w:tc>
        <w:tc>
          <w:tcPr>
            <w:tcW w:w="1559" w:type="dxa"/>
          </w:tcPr>
          <w:p w14:paraId="6D461747" w14:textId="77777777" w:rsidR="004B0623" w:rsidRPr="00A12F04" w:rsidRDefault="004B0623" w:rsidP="000B1891">
            <w:pPr>
              <w:rPr>
                <w:rFonts w:asciiTheme="minorEastAsia" w:hAnsiTheme="minorEastAsia"/>
                <w:w w:val="100"/>
                <w:sz w:val="14"/>
                <w:szCs w:val="14"/>
              </w:rPr>
            </w:pPr>
          </w:p>
        </w:tc>
        <w:tc>
          <w:tcPr>
            <w:tcW w:w="3827" w:type="dxa"/>
            <w:vMerge/>
          </w:tcPr>
          <w:p w14:paraId="56FB6DFD" w14:textId="4EF377C1" w:rsidR="004B0623" w:rsidRPr="00A12F04" w:rsidRDefault="004B0623" w:rsidP="000B1891">
            <w:pPr>
              <w:rPr>
                <w:rFonts w:asciiTheme="minorEastAsia" w:hAnsiTheme="minorEastAsia"/>
                <w:w w:val="100"/>
                <w:sz w:val="14"/>
                <w:szCs w:val="14"/>
              </w:rPr>
            </w:pPr>
          </w:p>
        </w:tc>
      </w:tr>
      <w:tr w:rsidR="004B0623" w:rsidRPr="00A12F04" w14:paraId="0F01002B" w14:textId="77777777" w:rsidTr="00EE4446">
        <w:tc>
          <w:tcPr>
            <w:tcW w:w="562" w:type="dxa"/>
            <w:vMerge/>
          </w:tcPr>
          <w:p w14:paraId="44511935" w14:textId="77777777" w:rsidR="004B0623" w:rsidRPr="00A12F04" w:rsidRDefault="004B0623" w:rsidP="000B1891">
            <w:pPr>
              <w:rPr>
                <w:rFonts w:asciiTheme="minorEastAsia" w:hAnsiTheme="minorEastAsia"/>
                <w:w w:val="100"/>
                <w:sz w:val="14"/>
                <w:szCs w:val="14"/>
              </w:rPr>
            </w:pPr>
          </w:p>
        </w:tc>
        <w:tc>
          <w:tcPr>
            <w:tcW w:w="993" w:type="dxa"/>
            <w:vMerge/>
          </w:tcPr>
          <w:p w14:paraId="7640CCFC" w14:textId="77777777" w:rsidR="004B0623" w:rsidRPr="00A12F04" w:rsidRDefault="004B0623" w:rsidP="000B1891">
            <w:pPr>
              <w:rPr>
                <w:rFonts w:asciiTheme="minorEastAsia" w:hAnsiTheme="minorEastAsia"/>
                <w:w w:val="100"/>
                <w:sz w:val="14"/>
                <w:szCs w:val="14"/>
              </w:rPr>
            </w:pPr>
          </w:p>
        </w:tc>
        <w:tc>
          <w:tcPr>
            <w:tcW w:w="2126" w:type="dxa"/>
          </w:tcPr>
          <w:p w14:paraId="65FABDAC" w14:textId="20FB3AD4" w:rsidR="004B0623" w:rsidRPr="00A12F04" w:rsidRDefault="004B0623" w:rsidP="000B1891">
            <w:pPr>
              <w:rPr>
                <w:rFonts w:asciiTheme="minorEastAsia" w:hAnsiTheme="minorEastAsia"/>
                <w:w w:val="100"/>
                <w:sz w:val="14"/>
                <w:szCs w:val="14"/>
              </w:rPr>
            </w:pPr>
            <w:r w:rsidRPr="00360087">
              <w:rPr>
                <w:rFonts w:asciiTheme="minorEastAsia" w:hAnsiTheme="minorEastAsia"/>
                <w:w w:val="100"/>
                <w:sz w:val="14"/>
                <w:szCs w:val="14"/>
              </w:rPr>
              <w:t>4-5-2栄養の摂取 の支援</w:t>
            </w:r>
          </w:p>
        </w:tc>
        <w:tc>
          <w:tcPr>
            <w:tcW w:w="3827" w:type="dxa"/>
          </w:tcPr>
          <w:p w14:paraId="5F4B583C" w14:textId="3F1D4A63" w:rsidR="004B0623" w:rsidRPr="00A12F04" w:rsidRDefault="004B0623" w:rsidP="000B1891">
            <w:pPr>
              <w:rPr>
                <w:rFonts w:asciiTheme="minorEastAsia" w:hAnsiTheme="minorEastAsia"/>
                <w:w w:val="100"/>
                <w:sz w:val="14"/>
                <w:szCs w:val="14"/>
              </w:rPr>
            </w:pPr>
            <w:r w:rsidRPr="00360087">
              <w:rPr>
                <w:rFonts w:asciiTheme="minorEastAsia" w:hAnsiTheme="minorEastAsia"/>
                <w:w w:val="100"/>
                <w:sz w:val="14"/>
                <w:szCs w:val="14"/>
              </w:rPr>
              <w:t>26必要な栄養及び日常的な摂取状況（摂取方法を含 む）の把握と必要な栄養を摂取することを支援する体制を整える</w:t>
            </w:r>
            <w:r w:rsidRPr="008C5277">
              <w:rPr>
                <w:rFonts w:asciiTheme="minorEastAsia" w:hAnsiTheme="minorEastAsia"/>
                <w:w w:val="100"/>
                <w:sz w:val="10"/>
                <w:szCs w:val="10"/>
              </w:rPr>
              <w:t xml:space="preserve"> ※基本ケアとも重複するが 「リスク評価」結果を踏まえて特に留意して</w:t>
            </w:r>
            <w:r w:rsidRPr="008C5277">
              <w:rPr>
                <w:rFonts w:asciiTheme="minorEastAsia" w:hAnsiTheme="minorEastAsia" w:hint="eastAsia"/>
                <w:w w:val="100"/>
                <w:sz w:val="10"/>
                <w:szCs w:val="10"/>
              </w:rPr>
              <w:t>実施</w:t>
            </w:r>
          </w:p>
        </w:tc>
        <w:tc>
          <w:tcPr>
            <w:tcW w:w="1134" w:type="dxa"/>
          </w:tcPr>
          <w:p w14:paraId="6884CD16" w14:textId="77777777" w:rsidR="004B0623" w:rsidRPr="00A12F04" w:rsidRDefault="004B0623" w:rsidP="000B1891">
            <w:pPr>
              <w:rPr>
                <w:rFonts w:asciiTheme="minorEastAsia" w:hAnsiTheme="minorEastAsia"/>
                <w:w w:val="100"/>
                <w:sz w:val="14"/>
                <w:szCs w:val="14"/>
              </w:rPr>
            </w:pPr>
          </w:p>
        </w:tc>
        <w:tc>
          <w:tcPr>
            <w:tcW w:w="1276" w:type="dxa"/>
          </w:tcPr>
          <w:p w14:paraId="67A9DA92" w14:textId="77777777" w:rsidR="004B0623" w:rsidRPr="00A12F04" w:rsidRDefault="004B0623" w:rsidP="000B1891">
            <w:pPr>
              <w:rPr>
                <w:rFonts w:asciiTheme="minorEastAsia" w:hAnsiTheme="minorEastAsia"/>
                <w:w w:val="100"/>
                <w:sz w:val="14"/>
                <w:szCs w:val="14"/>
              </w:rPr>
            </w:pPr>
          </w:p>
        </w:tc>
        <w:tc>
          <w:tcPr>
            <w:tcW w:w="1559" w:type="dxa"/>
          </w:tcPr>
          <w:p w14:paraId="5938D881" w14:textId="77777777" w:rsidR="004B0623" w:rsidRPr="00A12F04" w:rsidRDefault="004B0623" w:rsidP="000B1891">
            <w:pPr>
              <w:rPr>
                <w:rFonts w:asciiTheme="minorEastAsia" w:hAnsiTheme="minorEastAsia"/>
                <w:w w:val="100"/>
                <w:sz w:val="14"/>
                <w:szCs w:val="14"/>
              </w:rPr>
            </w:pPr>
          </w:p>
        </w:tc>
        <w:tc>
          <w:tcPr>
            <w:tcW w:w="3827" w:type="dxa"/>
            <w:vMerge/>
          </w:tcPr>
          <w:p w14:paraId="10CFCD3B" w14:textId="6D5B0E19" w:rsidR="004B0623" w:rsidRPr="00A12F04" w:rsidRDefault="004B0623" w:rsidP="000B1891">
            <w:pPr>
              <w:rPr>
                <w:rFonts w:asciiTheme="minorEastAsia" w:hAnsiTheme="minorEastAsia"/>
                <w:w w:val="100"/>
                <w:sz w:val="14"/>
                <w:szCs w:val="14"/>
              </w:rPr>
            </w:pPr>
          </w:p>
        </w:tc>
      </w:tr>
      <w:tr w:rsidR="004B0623" w:rsidRPr="00A12F04" w14:paraId="7C80B0BE" w14:textId="77777777" w:rsidTr="00EE4446">
        <w:tc>
          <w:tcPr>
            <w:tcW w:w="562" w:type="dxa"/>
            <w:vMerge/>
          </w:tcPr>
          <w:p w14:paraId="347019C9" w14:textId="77777777" w:rsidR="004B0623" w:rsidRPr="00A12F04" w:rsidRDefault="004B0623" w:rsidP="000B1891">
            <w:pPr>
              <w:rPr>
                <w:rFonts w:asciiTheme="minorEastAsia" w:hAnsiTheme="minorEastAsia"/>
                <w:w w:val="100"/>
                <w:sz w:val="14"/>
                <w:szCs w:val="14"/>
              </w:rPr>
            </w:pPr>
          </w:p>
        </w:tc>
        <w:tc>
          <w:tcPr>
            <w:tcW w:w="993" w:type="dxa"/>
            <w:vMerge/>
          </w:tcPr>
          <w:p w14:paraId="4B99F548" w14:textId="77777777" w:rsidR="004B0623" w:rsidRPr="00A12F04" w:rsidRDefault="004B0623" w:rsidP="000B1891">
            <w:pPr>
              <w:rPr>
                <w:rFonts w:asciiTheme="minorEastAsia" w:hAnsiTheme="minorEastAsia"/>
                <w:w w:val="100"/>
                <w:sz w:val="14"/>
                <w:szCs w:val="14"/>
              </w:rPr>
            </w:pPr>
          </w:p>
        </w:tc>
        <w:tc>
          <w:tcPr>
            <w:tcW w:w="2126" w:type="dxa"/>
          </w:tcPr>
          <w:p w14:paraId="6C63AD03" w14:textId="1714DD7F" w:rsidR="004B0623" w:rsidRPr="00360087" w:rsidRDefault="004B0623" w:rsidP="000B1891">
            <w:pPr>
              <w:rPr>
                <w:rFonts w:asciiTheme="minorEastAsia" w:hAnsiTheme="minorEastAsia"/>
                <w:w w:val="100"/>
                <w:sz w:val="14"/>
                <w:szCs w:val="14"/>
              </w:rPr>
            </w:pPr>
            <w:r w:rsidRPr="00360087">
              <w:rPr>
                <w:rFonts w:asciiTheme="minorEastAsia" w:hAnsiTheme="minorEastAsia"/>
                <w:w w:val="100"/>
                <w:sz w:val="14"/>
                <w:szCs w:val="14"/>
              </w:rPr>
              <w:t>4-5-3排泄を続ける ことの支援</w:t>
            </w:r>
          </w:p>
        </w:tc>
        <w:tc>
          <w:tcPr>
            <w:tcW w:w="3827" w:type="dxa"/>
          </w:tcPr>
          <w:p w14:paraId="46F12E78" w14:textId="67064A19" w:rsidR="004B0623" w:rsidRPr="00A12F04" w:rsidRDefault="004B0623" w:rsidP="000B1891">
            <w:pPr>
              <w:rPr>
                <w:rFonts w:asciiTheme="minorEastAsia" w:hAnsiTheme="minorEastAsia"/>
                <w:w w:val="100"/>
                <w:sz w:val="14"/>
                <w:szCs w:val="14"/>
              </w:rPr>
            </w:pPr>
            <w:r w:rsidRPr="00360087">
              <w:rPr>
                <w:rFonts w:asciiTheme="minorEastAsia" w:hAnsiTheme="minorEastAsia"/>
                <w:w w:val="100"/>
                <w:sz w:val="14"/>
                <w:szCs w:val="14"/>
              </w:rPr>
              <w:t>27できるだけ自立した排泄を 続けられるようにすることの 支援体制を整える</w:t>
            </w:r>
            <w:r w:rsidRPr="004D2FED">
              <w:rPr>
                <w:rFonts w:asciiTheme="minorEastAsia" w:hAnsiTheme="minorEastAsia"/>
                <w:w w:val="100"/>
                <w:sz w:val="10"/>
                <w:szCs w:val="10"/>
              </w:rPr>
              <w:t xml:space="preserve"> ※基本ケアとも重複するが 「リスク評価」結果を踏まえて特に留意して実施</w:t>
            </w:r>
          </w:p>
        </w:tc>
        <w:tc>
          <w:tcPr>
            <w:tcW w:w="1134" w:type="dxa"/>
          </w:tcPr>
          <w:p w14:paraId="2D909E77" w14:textId="77777777" w:rsidR="004B0623" w:rsidRPr="00A12F04" w:rsidRDefault="004B0623" w:rsidP="000B1891">
            <w:pPr>
              <w:rPr>
                <w:rFonts w:asciiTheme="minorEastAsia" w:hAnsiTheme="minorEastAsia"/>
                <w:w w:val="100"/>
                <w:sz w:val="14"/>
                <w:szCs w:val="14"/>
              </w:rPr>
            </w:pPr>
          </w:p>
        </w:tc>
        <w:tc>
          <w:tcPr>
            <w:tcW w:w="1276" w:type="dxa"/>
          </w:tcPr>
          <w:p w14:paraId="6FF10A41" w14:textId="77777777" w:rsidR="004B0623" w:rsidRPr="00A12F04" w:rsidRDefault="004B0623" w:rsidP="000B1891">
            <w:pPr>
              <w:rPr>
                <w:rFonts w:asciiTheme="minorEastAsia" w:hAnsiTheme="minorEastAsia"/>
                <w:w w:val="100"/>
                <w:sz w:val="14"/>
                <w:szCs w:val="14"/>
              </w:rPr>
            </w:pPr>
          </w:p>
        </w:tc>
        <w:tc>
          <w:tcPr>
            <w:tcW w:w="1559" w:type="dxa"/>
          </w:tcPr>
          <w:p w14:paraId="2D44BE57" w14:textId="77777777" w:rsidR="004B0623" w:rsidRPr="00A12F04" w:rsidRDefault="004B0623" w:rsidP="000B1891">
            <w:pPr>
              <w:rPr>
                <w:rFonts w:asciiTheme="minorEastAsia" w:hAnsiTheme="minorEastAsia"/>
                <w:w w:val="100"/>
                <w:sz w:val="14"/>
                <w:szCs w:val="14"/>
              </w:rPr>
            </w:pPr>
          </w:p>
        </w:tc>
        <w:tc>
          <w:tcPr>
            <w:tcW w:w="3827" w:type="dxa"/>
            <w:vMerge/>
          </w:tcPr>
          <w:p w14:paraId="1C657D32" w14:textId="3CC00320" w:rsidR="004B0623" w:rsidRPr="00A12F04" w:rsidRDefault="004B0623" w:rsidP="000B1891">
            <w:pPr>
              <w:rPr>
                <w:rFonts w:asciiTheme="minorEastAsia" w:hAnsiTheme="minorEastAsia"/>
                <w:w w:val="100"/>
                <w:sz w:val="14"/>
                <w:szCs w:val="14"/>
              </w:rPr>
            </w:pPr>
          </w:p>
        </w:tc>
      </w:tr>
      <w:tr w:rsidR="004B0623" w:rsidRPr="00A12F04" w14:paraId="1D743FEC" w14:textId="77777777" w:rsidTr="00EE4446">
        <w:tc>
          <w:tcPr>
            <w:tcW w:w="562" w:type="dxa"/>
            <w:vMerge w:val="restart"/>
          </w:tcPr>
          <w:p w14:paraId="70095119" w14:textId="2DD181B1" w:rsidR="004B0623" w:rsidRPr="00A12F04" w:rsidRDefault="004B0623" w:rsidP="000B1891">
            <w:pPr>
              <w:rPr>
                <w:rFonts w:asciiTheme="minorEastAsia" w:hAnsiTheme="minorEastAsia"/>
                <w:w w:val="100"/>
                <w:sz w:val="14"/>
                <w:szCs w:val="14"/>
              </w:rPr>
            </w:pPr>
            <w:r w:rsidRPr="00360087">
              <w:rPr>
                <w:rFonts w:asciiTheme="minorEastAsia" w:hAnsiTheme="minorEastAsia"/>
                <w:w w:val="100"/>
                <w:sz w:val="14"/>
                <w:szCs w:val="14"/>
              </w:rPr>
              <w:t>5これまでの 生活の尊 重と重度 化の予防</w:t>
            </w:r>
          </w:p>
        </w:tc>
        <w:tc>
          <w:tcPr>
            <w:tcW w:w="993" w:type="dxa"/>
            <w:vMerge w:val="restart"/>
          </w:tcPr>
          <w:p w14:paraId="30791176" w14:textId="5647257E" w:rsidR="004B0623" w:rsidRPr="00BB0878" w:rsidRDefault="004B0623" w:rsidP="000B1891">
            <w:pPr>
              <w:rPr>
                <w:rFonts w:asciiTheme="minorEastAsia" w:hAnsiTheme="minorEastAsia"/>
                <w:w w:val="100"/>
                <w:sz w:val="14"/>
                <w:szCs w:val="14"/>
              </w:rPr>
            </w:pPr>
            <w:r w:rsidRPr="00BB0878">
              <w:rPr>
                <w:rFonts w:asciiTheme="minorEastAsia" w:hAnsiTheme="minorEastAsia"/>
                <w:w w:val="100"/>
                <w:sz w:val="14"/>
                <w:szCs w:val="14"/>
              </w:rPr>
              <w:t>5-1本人の役割の 維持・拡充に向 けた持っている 機能を発揮しやすい環境の整備</w:t>
            </w:r>
          </w:p>
        </w:tc>
        <w:tc>
          <w:tcPr>
            <w:tcW w:w="2126" w:type="dxa"/>
            <w:vMerge w:val="restart"/>
          </w:tcPr>
          <w:p w14:paraId="1BAC0235" w14:textId="3A570C74" w:rsidR="004B0623" w:rsidRPr="00A12F04" w:rsidRDefault="004B0623" w:rsidP="000B1891">
            <w:pPr>
              <w:rPr>
                <w:rFonts w:asciiTheme="minorEastAsia" w:hAnsiTheme="minorEastAsia"/>
                <w:w w:val="100"/>
                <w:sz w:val="14"/>
                <w:szCs w:val="14"/>
              </w:rPr>
            </w:pPr>
            <w:r w:rsidRPr="00360087">
              <w:rPr>
                <w:rFonts w:asciiTheme="minorEastAsia" w:hAnsiTheme="minorEastAsia"/>
                <w:w w:val="100"/>
                <w:sz w:val="14"/>
                <w:szCs w:val="14"/>
              </w:rPr>
              <w:t>5-1-1その人にとって の活動と参加 を取り巻く交 流環境の整 備</w:t>
            </w:r>
          </w:p>
        </w:tc>
        <w:tc>
          <w:tcPr>
            <w:tcW w:w="3827" w:type="dxa"/>
          </w:tcPr>
          <w:p w14:paraId="61E797DB" w14:textId="77777777" w:rsidR="00BB0878" w:rsidRDefault="004B0623" w:rsidP="000B1891">
            <w:pPr>
              <w:rPr>
                <w:rFonts w:asciiTheme="minorEastAsia" w:hAnsiTheme="minorEastAsia"/>
                <w:w w:val="100"/>
                <w:sz w:val="14"/>
                <w:szCs w:val="14"/>
              </w:rPr>
            </w:pPr>
            <w:r w:rsidRPr="00360087">
              <w:rPr>
                <w:rFonts w:asciiTheme="minorEastAsia" w:hAnsiTheme="minorEastAsia"/>
                <w:w w:val="100"/>
                <w:sz w:val="14"/>
                <w:szCs w:val="14"/>
              </w:rPr>
              <w:t>28活動と参加を通じた周囲の 人びととの日常的な交流 環境を実現するための支援</w:t>
            </w:r>
          </w:p>
          <w:p w14:paraId="30DD6254" w14:textId="0CB9A559" w:rsidR="004B0623" w:rsidRPr="00A12F04" w:rsidRDefault="004B0623" w:rsidP="000B1891">
            <w:pPr>
              <w:rPr>
                <w:rFonts w:asciiTheme="minorEastAsia" w:hAnsiTheme="minorEastAsia"/>
                <w:w w:val="100"/>
                <w:sz w:val="14"/>
                <w:szCs w:val="14"/>
              </w:rPr>
            </w:pPr>
            <w:r w:rsidRPr="004D2FED">
              <w:rPr>
                <w:rFonts w:asciiTheme="minorEastAsia" w:hAnsiTheme="minorEastAsia"/>
                <w:w w:val="100"/>
                <w:sz w:val="10"/>
                <w:szCs w:val="10"/>
              </w:rPr>
              <w:t>※基本ケアとも重複するが 「リスク評価」結果を踏まえて特に留意して実施</w:t>
            </w:r>
          </w:p>
        </w:tc>
        <w:tc>
          <w:tcPr>
            <w:tcW w:w="1134" w:type="dxa"/>
          </w:tcPr>
          <w:p w14:paraId="3811F766" w14:textId="77777777" w:rsidR="004B0623" w:rsidRPr="00A12F04" w:rsidRDefault="004B0623" w:rsidP="000B1891">
            <w:pPr>
              <w:rPr>
                <w:rFonts w:asciiTheme="minorEastAsia" w:hAnsiTheme="minorEastAsia"/>
                <w:w w:val="100"/>
                <w:sz w:val="14"/>
                <w:szCs w:val="14"/>
              </w:rPr>
            </w:pPr>
          </w:p>
        </w:tc>
        <w:tc>
          <w:tcPr>
            <w:tcW w:w="1276" w:type="dxa"/>
          </w:tcPr>
          <w:p w14:paraId="32F236FD" w14:textId="77777777" w:rsidR="004B0623" w:rsidRPr="00A12F04" w:rsidRDefault="004B0623" w:rsidP="000B1891">
            <w:pPr>
              <w:rPr>
                <w:rFonts w:asciiTheme="minorEastAsia" w:hAnsiTheme="minorEastAsia"/>
                <w:w w:val="100"/>
                <w:sz w:val="14"/>
                <w:szCs w:val="14"/>
              </w:rPr>
            </w:pPr>
          </w:p>
        </w:tc>
        <w:tc>
          <w:tcPr>
            <w:tcW w:w="1559" w:type="dxa"/>
          </w:tcPr>
          <w:p w14:paraId="65C43F3E" w14:textId="77777777" w:rsidR="004B0623" w:rsidRPr="00A12F04" w:rsidRDefault="004B0623" w:rsidP="000B1891">
            <w:pPr>
              <w:rPr>
                <w:rFonts w:asciiTheme="minorEastAsia" w:hAnsiTheme="minorEastAsia"/>
                <w:w w:val="100"/>
                <w:sz w:val="14"/>
                <w:szCs w:val="14"/>
              </w:rPr>
            </w:pPr>
          </w:p>
        </w:tc>
        <w:tc>
          <w:tcPr>
            <w:tcW w:w="3827" w:type="dxa"/>
            <w:vMerge/>
          </w:tcPr>
          <w:p w14:paraId="1D2487A3" w14:textId="3383E3BB" w:rsidR="004B0623" w:rsidRPr="00A12F04" w:rsidRDefault="004B0623" w:rsidP="000B1891">
            <w:pPr>
              <w:rPr>
                <w:rFonts w:asciiTheme="minorEastAsia" w:hAnsiTheme="minorEastAsia"/>
                <w:w w:val="100"/>
                <w:sz w:val="14"/>
                <w:szCs w:val="14"/>
              </w:rPr>
            </w:pPr>
          </w:p>
        </w:tc>
      </w:tr>
      <w:tr w:rsidR="004B0623" w:rsidRPr="00A12F04" w14:paraId="16526F0A" w14:textId="77777777" w:rsidTr="00EE4446">
        <w:tc>
          <w:tcPr>
            <w:tcW w:w="562" w:type="dxa"/>
            <w:vMerge/>
          </w:tcPr>
          <w:p w14:paraId="6A6A30BD" w14:textId="77777777" w:rsidR="004B0623" w:rsidRPr="00360087" w:rsidRDefault="004B0623" w:rsidP="000B1891">
            <w:pPr>
              <w:rPr>
                <w:rFonts w:asciiTheme="minorEastAsia" w:hAnsiTheme="minorEastAsia"/>
                <w:sz w:val="14"/>
                <w:szCs w:val="14"/>
              </w:rPr>
            </w:pPr>
          </w:p>
        </w:tc>
        <w:tc>
          <w:tcPr>
            <w:tcW w:w="993" w:type="dxa"/>
            <w:vMerge/>
          </w:tcPr>
          <w:p w14:paraId="06DCB4A1" w14:textId="058C1A14" w:rsidR="004B0623" w:rsidRPr="00360087" w:rsidRDefault="004B0623" w:rsidP="000B1891">
            <w:pPr>
              <w:rPr>
                <w:rFonts w:asciiTheme="minorEastAsia" w:hAnsiTheme="minorEastAsia"/>
                <w:sz w:val="14"/>
                <w:szCs w:val="14"/>
              </w:rPr>
            </w:pPr>
          </w:p>
        </w:tc>
        <w:tc>
          <w:tcPr>
            <w:tcW w:w="2126" w:type="dxa"/>
            <w:vMerge/>
          </w:tcPr>
          <w:p w14:paraId="5C0A4287" w14:textId="77777777" w:rsidR="004B0623" w:rsidRPr="00360087" w:rsidRDefault="004B0623" w:rsidP="000B1891">
            <w:pPr>
              <w:rPr>
                <w:rFonts w:asciiTheme="minorEastAsia" w:hAnsiTheme="minorEastAsia"/>
                <w:sz w:val="14"/>
                <w:szCs w:val="14"/>
              </w:rPr>
            </w:pPr>
          </w:p>
        </w:tc>
        <w:tc>
          <w:tcPr>
            <w:tcW w:w="3827" w:type="dxa"/>
          </w:tcPr>
          <w:p w14:paraId="776B35CD" w14:textId="77777777" w:rsidR="00BB0878" w:rsidRDefault="004B0623" w:rsidP="000B1891">
            <w:pPr>
              <w:rPr>
                <w:rFonts w:asciiTheme="minorEastAsia" w:hAnsiTheme="minorEastAsia"/>
                <w:sz w:val="14"/>
                <w:szCs w:val="14"/>
              </w:rPr>
            </w:pPr>
            <w:r w:rsidRPr="00360087">
              <w:rPr>
                <w:rFonts w:asciiTheme="minorEastAsia" w:hAnsiTheme="minorEastAsia"/>
                <w:sz w:val="14"/>
                <w:szCs w:val="14"/>
              </w:rPr>
              <w:t>29その人にとっての快・不快と その変化の状況の把握</w:t>
            </w:r>
          </w:p>
          <w:p w14:paraId="10A71E2C" w14:textId="6A198570" w:rsidR="004B0623" w:rsidRPr="00360087" w:rsidRDefault="004B0623" w:rsidP="000B1891">
            <w:pPr>
              <w:rPr>
                <w:rFonts w:asciiTheme="minorEastAsia" w:hAnsiTheme="minorEastAsia"/>
                <w:sz w:val="14"/>
                <w:szCs w:val="14"/>
              </w:rPr>
            </w:pPr>
            <w:r w:rsidRPr="004D2FED">
              <w:rPr>
                <w:rFonts w:asciiTheme="minorEastAsia" w:hAnsiTheme="minorEastAsia"/>
                <w:sz w:val="12"/>
                <w:szCs w:val="12"/>
              </w:rPr>
              <w:t>※基本ケアとも重複するが 「リスク評価」結果を踏まえて特に留意して実施</w:t>
            </w:r>
          </w:p>
        </w:tc>
        <w:tc>
          <w:tcPr>
            <w:tcW w:w="1134" w:type="dxa"/>
          </w:tcPr>
          <w:p w14:paraId="763D2B63" w14:textId="77777777" w:rsidR="004B0623" w:rsidRPr="00A12F04" w:rsidRDefault="004B0623" w:rsidP="000B1891">
            <w:pPr>
              <w:rPr>
                <w:rFonts w:asciiTheme="minorEastAsia" w:hAnsiTheme="minorEastAsia"/>
                <w:sz w:val="14"/>
                <w:szCs w:val="14"/>
              </w:rPr>
            </w:pPr>
          </w:p>
        </w:tc>
        <w:tc>
          <w:tcPr>
            <w:tcW w:w="1276" w:type="dxa"/>
          </w:tcPr>
          <w:p w14:paraId="23B67804" w14:textId="77777777" w:rsidR="004B0623" w:rsidRPr="00A12F04" w:rsidRDefault="004B0623" w:rsidP="000B1891">
            <w:pPr>
              <w:rPr>
                <w:rFonts w:asciiTheme="minorEastAsia" w:hAnsiTheme="minorEastAsia"/>
                <w:sz w:val="14"/>
                <w:szCs w:val="14"/>
              </w:rPr>
            </w:pPr>
          </w:p>
        </w:tc>
        <w:tc>
          <w:tcPr>
            <w:tcW w:w="1559" w:type="dxa"/>
          </w:tcPr>
          <w:p w14:paraId="2A26FF75" w14:textId="77777777" w:rsidR="004B0623" w:rsidRPr="00A12F04" w:rsidRDefault="004B0623" w:rsidP="000B1891">
            <w:pPr>
              <w:rPr>
                <w:rFonts w:asciiTheme="minorEastAsia" w:hAnsiTheme="minorEastAsia"/>
                <w:sz w:val="14"/>
                <w:szCs w:val="14"/>
              </w:rPr>
            </w:pPr>
          </w:p>
        </w:tc>
        <w:tc>
          <w:tcPr>
            <w:tcW w:w="3827" w:type="dxa"/>
            <w:vMerge/>
          </w:tcPr>
          <w:p w14:paraId="3522E25A" w14:textId="77777777" w:rsidR="004B0623" w:rsidRPr="00A12F04" w:rsidRDefault="004B0623" w:rsidP="000B1891">
            <w:pPr>
              <w:rPr>
                <w:rFonts w:asciiTheme="minorEastAsia" w:hAnsiTheme="minorEastAsia"/>
                <w:sz w:val="14"/>
                <w:szCs w:val="14"/>
              </w:rPr>
            </w:pPr>
          </w:p>
        </w:tc>
      </w:tr>
      <w:tr w:rsidR="004B0623" w:rsidRPr="00A12F04" w14:paraId="64E46528" w14:textId="77777777" w:rsidTr="00EE4446">
        <w:tc>
          <w:tcPr>
            <w:tcW w:w="562" w:type="dxa"/>
            <w:vMerge/>
          </w:tcPr>
          <w:p w14:paraId="0FC5140F" w14:textId="77777777" w:rsidR="004B0623" w:rsidRPr="00A12F04" w:rsidRDefault="004B0623" w:rsidP="000B1891">
            <w:pPr>
              <w:rPr>
                <w:rFonts w:asciiTheme="minorEastAsia" w:hAnsiTheme="minorEastAsia"/>
                <w:w w:val="100"/>
                <w:sz w:val="14"/>
                <w:szCs w:val="14"/>
              </w:rPr>
            </w:pPr>
          </w:p>
        </w:tc>
        <w:tc>
          <w:tcPr>
            <w:tcW w:w="993" w:type="dxa"/>
            <w:vMerge/>
          </w:tcPr>
          <w:p w14:paraId="74F3F4CD" w14:textId="126EAB0E" w:rsidR="004B0623" w:rsidRPr="00A12F04" w:rsidRDefault="004B0623" w:rsidP="000B1891">
            <w:pPr>
              <w:rPr>
                <w:rFonts w:asciiTheme="minorEastAsia" w:hAnsiTheme="minorEastAsia"/>
                <w:w w:val="100"/>
                <w:sz w:val="14"/>
                <w:szCs w:val="14"/>
              </w:rPr>
            </w:pPr>
          </w:p>
        </w:tc>
        <w:tc>
          <w:tcPr>
            <w:tcW w:w="2126" w:type="dxa"/>
            <w:vMerge w:val="restart"/>
          </w:tcPr>
          <w:p w14:paraId="7126F4AE" w14:textId="12F70A5B" w:rsidR="004B0623" w:rsidRPr="00A12F04" w:rsidRDefault="004B0623" w:rsidP="004D2FED">
            <w:pPr>
              <w:rPr>
                <w:rFonts w:asciiTheme="minorEastAsia" w:hAnsiTheme="minorEastAsia"/>
                <w:w w:val="100"/>
                <w:sz w:val="14"/>
                <w:szCs w:val="14"/>
              </w:rPr>
            </w:pPr>
            <w:r w:rsidRPr="004D2FED">
              <w:rPr>
                <w:rFonts w:asciiTheme="minorEastAsia" w:hAnsiTheme="minorEastAsia"/>
                <w:w w:val="100"/>
                <w:sz w:val="14"/>
                <w:szCs w:val="14"/>
              </w:rPr>
              <w:t>5-1-2持っている機 能を発揮しや すい環境の整 備</w:t>
            </w:r>
          </w:p>
        </w:tc>
        <w:tc>
          <w:tcPr>
            <w:tcW w:w="3827" w:type="dxa"/>
          </w:tcPr>
          <w:p w14:paraId="40EFA080" w14:textId="77777777" w:rsidR="00BB0878" w:rsidRDefault="004B0623" w:rsidP="000B1891">
            <w:pPr>
              <w:rPr>
                <w:rFonts w:asciiTheme="minorEastAsia" w:hAnsiTheme="minorEastAsia"/>
                <w:w w:val="100"/>
                <w:sz w:val="14"/>
                <w:szCs w:val="14"/>
              </w:rPr>
            </w:pPr>
            <w:r w:rsidRPr="004D2FED">
              <w:rPr>
                <w:rFonts w:asciiTheme="minorEastAsia" w:hAnsiTheme="minorEastAsia"/>
                <w:w w:val="100"/>
                <w:sz w:val="14"/>
                <w:szCs w:val="14"/>
              </w:rPr>
              <w:t>30状態に合った活動と参加を 実現する環境整備</w:t>
            </w:r>
          </w:p>
          <w:p w14:paraId="7E85A61A" w14:textId="43ED3022" w:rsidR="004B0623" w:rsidRPr="00A12F04" w:rsidRDefault="004B0623" w:rsidP="000B1891">
            <w:pPr>
              <w:rPr>
                <w:rFonts w:asciiTheme="minorEastAsia" w:hAnsiTheme="minorEastAsia"/>
                <w:w w:val="100"/>
                <w:sz w:val="14"/>
                <w:szCs w:val="14"/>
              </w:rPr>
            </w:pPr>
            <w:r w:rsidRPr="004D2FED">
              <w:rPr>
                <w:rFonts w:asciiTheme="minorEastAsia" w:hAnsiTheme="minorEastAsia"/>
                <w:w w:val="100"/>
                <w:sz w:val="10"/>
                <w:szCs w:val="10"/>
              </w:rPr>
              <w:t>※基本ケアとも重複するが 「リスク評価」結果を踏まえ て特に留意して実施</w:t>
            </w:r>
          </w:p>
        </w:tc>
        <w:tc>
          <w:tcPr>
            <w:tcW w:w="1134" w:type="dxa"/>
          </w:tcPr>
          <w:p w14:paraId="68422D0D" w14:textId="77777777" w:rsidR="004B0623" w:rsidRPr="00A12F04" w:rsidRDefault="004B0623" w:rsidP="000B1891">
            <w:pPr>
              <w:rPr>
                <w:rFonts w:asciiTheme="minorEastAsia" w:hAnsiTheme="minorEastAsia"/>
                <w:w w:val="100"/>
                <w:sz w:val="14"/>
                <w:szCs w:val="14"/>
              </w:rPr>
            </w:pPr>
          </w:p>
        </w:tc>
        <w:tc>
          <w:tcPr>
            <w:tcW w:w="1276" w:type="dxa"/>
          </w:tcPr>
          <w:p w14:paraId="709921B3" w14:textId="77777777" w:rsidR="004B0623" w:rsidRPr="00A12F04" w:rsidRDefault="004B0623" w:rsidP="000B1891">
            <w:pPr>
              <w:rPr>
                <w:rFonts w:asciiTheme="minorEastAsia" w:hAnsiTheme="minorEastAsia"/>
                <w:w w:val="100"/>
                <w:sz w:val="14"/>
                <w:szCs w:val="14"/>
              </w:rPr>
            </w:pPr>
          </w:p>
        </w:tc>
        <w:tc>
          <w:tcPr>
            <w:tcW w:w="1559" w:type="dxa"/>
          </w:tcPr>
          <w:p w14:paraId="3FDEB5AF" w14:textId="77777777" w:rsidR="004B0623" w:rsidRPr="00A12F04" w:rsidRDefault="004B0623" w:rsidP="000B1891">
            <w:pPr>
              <w:rPr>
                <w:rFonts w:asciiTheme="minorEastAsia" w:hAnsiTheme="minorEastAsia"/>
                <w:w w:val="100"/>
                <w:sz w:val="14"/>
                <w:szCs w:val="14"/>
              </w:rPr>
            </w:pPr>
          </w:p>
        </w:tc>
        <w:tc>
          <w:tcPr>
            <w:tcW w:w="3827" w:type="dxa"/>
            <w:vMerge/>
          </w:tcPr>
          <w:p w14:paraId="74EA8B06" w14:textId="07ED90F5" w:rsidR="004B0623" w:rsidRPr="00A12F04" w:rsidRDefault="004B0623" w:rsidP="000B1891">
            <w:pPr>
              <w:rPr>
                <w:rFonts w:asciiTheme="minorEastAsia" w:hAnsiTheme="minorEastAsia"/>
                <w:w w:val="100"/>
                <w:sz w:val="14"/>
                <w:szCs w:val="14"/>
              </w:rPr>
            </w:pPr>
          </w:p>
        </w:tc>
      </w:tr>
      <w:tr w:rsidR="004B0623" w:rsidRPr="00A12F04" w14:paraId="5383EB72" w14:textId="77777777" w:rsidTr="00EE4446">
        <w:tc>
          <w:tcPr>
            <w:tcW w:w="562" w:type="dxa"/>
            <w:vMerge/>
          </w:tcPr>
          <w:p w14:paraId="290992AA" w14:textId="77777777" w:rsidR="004B0623" w:rsidRPr="00A12F04" w:rsidRDefault="004B0623" w:rsidP="000B1891">
            <w:pPr>
              <w:rPr>
                <w:rFonts w:asciiTheme="minorEastAsia" w:hAnsiTheme="minorEastAsia"/>
                <w:w w:val="100"/>
                <w:sz w:val="14"/>
                <w:szCs w:val="14"/>
              </w:rPr>
            </w:pPr>
          </w:p>
        </w:tc>
        <w:tc>
          <w:tcPr>
            <w:tcW w:w="993" w:type="dxa"/>
            <w:vMerge/>
          </w:tcPr>
          <w:p w14:paraId="6F4C4325" w14:textId="77777777" w:rsidR="004B0623" w:rsidRPr="00A12F04" w:rsidRDefault="004B0623" w:rsidP="000B1891">
            <w:pPr>
              <w:rPr>
                <w:rFonts w:asciiTheme="minorEastAsia" w:hAnsiTheme="minorEastAsia"/>
                <w:w w:val="100"/>
                <w:sz w:val="14"/>
                <w:szCs w:val="14"/>
              </w:rPr>
            </w:pPr>
          </w:p>
        </w:tc>
        <w:tc>
          <w:tcPr>
            <w:tcW w:w="2126" w:type="dxa"/>
            <w:vMerge/>
          </w:tcPr>
          <w:p w14:paraId="5BB8D5E8" w14:textId="77777777" w:rsidR="004B0623" w:rsidRPr="00A12F04" w:rsidRDefault="004B0623" w:rsidP="000B1891">
            <w:pPr>
              <w:rPr>
                <w:rFonts w:asciiTheme="minorEastAsia" w:hAnsiTheme="minorEastAsia"/>
                <w:w w:val="100"/>
                <w:sz w:val="14"/>
                <w:szCs w:val="14"/>
              </w:rPr>
            </w:pPr>
          </w:p>
        </w:tc>
        <w:tc>
          <w:tcPr>
            <w:tcW w:w="3827" w:type="dxa"/>
          </w:tcPr>
          <w:p w14:paraId="3D5E7B33" w14:textId="7D5C55D3" w:rsidR="004B0623" w:rsidRDefault="004B0623" w:rsidP="000B1891">
            <w:pPr>
              <w:rPr>
                <w:rFonts w:asciiTheme="minorEastAsia" w:hAnsiTheme="minorEastAsia"/>
                <w:w w:val="100"/>
                <w:sz w:val="14"/>
                <w:szCs w:val="14"/>
              </w:rPr>
            </w:pPr>
            <w:r w:rsidRPr="00BC7871">
              <w:rPr>
                <w:rFonts w:asciiTheme="minorEastAsia" w:hAnsiTheme="minorEastAsia"/>
                <w:w w:val="100"/>
                <w:sz w:val="14"/>
                <w:szCs w:val="14"/>
              </w:rPr>
              <w:t xml:space="preserve">31新たな役割・機能を獲得することの支援 </w:t>
            </w:r>
          </w:p>
          <w:p w14:paraId="5CF2FBAC" w14:textId="5A5578CF" w:rsidR="004B0623" w:rsidRPr="00A12F04" w:rsidRDefault="004B0623" w:rsidP="000B1891">
            <w:pPr>
              <w:rPr>
                <w:rFonts w:asciiTheme="minorEastAsia" w:hAnsiTheme="minorEastAsia"/>
                <w:w w:val="100"/>
                <w:sz w:val="14"/>
                <w:szCs w:val="14"/>
              </w:rPr>
            </w:pPr>
            <w:r w:rsidRPr="00BC7871">
              <w:rPr>
                <w:rFonts w:asciiTheme="minorEastAsia" w:hAnsiTheme="minorEastAsia"/>
                <w:w w:val="100"/>
                <w:sz w:val="10"/>
                <w:szCs w:val="10"/>
              </w:rPr>
              <w:t>※基本ケアとも重複するが 「リスク評価」結果を踏まえて特に留意して実施</w:t>
            </w:r>
          </w:p>
        </w:tc>
        <w:tc>
          <w:tcPr>
            <w:tcW w:w="1134" w:type="dxa"/>
          </w:tcPr>
          <w:p w14:paraId="70ADDFE1" w14:textId="77777777" w:rsidR="004B0623" w:rsidRPr="00A12F04" w:rsidRDefault="004B0623" w:rsidP="000B1891">
            <w:pPr>
              <w:rPr>
                <w:rFonts w:asciiTheme="minorEastAsia" w:hAnsiTheme="minorEastAsia"/>
                <w:w w:val="100"/>
                <w:sz w:val="14"/>
                <w:szCs w:val="14"/>
              </w:rPr>
            </w:pPr>
          </w:p>
        </w:tc>
        <w:tc>
          <w:tcPr>
            <w:tcW w:w="1276" w:type="dxa"/>
          </w:tcPr>
          <w:p w14:paraId="211305F5" w14:textId="77777777" w:rsidR="004B0623" w:rsidRPr="00A12F04" w:rsidRDefault="004B0623" w:rsidP="000B1891">
            <w:pPr>
              <w:rPr>
                <w:rFonts w:asciiTheme="minorEastAsia" w:hAnsiTheme="minorEastAsia"/>
                <w:w w:val="100"/>
                <w:sz w:val="14"/>
                <w:szCs w:val="14"/>
              </w:rPr>
            </w:pPr>
          </w:p>
        </w:tc>
        <w:tc>
          <w:tcPr>
            <w:tcW w:w="1559" w:type="dxa"/>
          </w:tcPr>
          <w:p w14:paraId="7F56337D" w14:textId="77777777" w:rsidR="004B0623" w:rsidRPr="00A12F04" w:rsidRDefault="004B0623" w:rsidP="000B1891">
            <w:pPr>
              <w:rPr>
                <w:rFonts w:asciiTheme="minorEastAsia" w:hAnsiTheme="minorEastAsia"/>
                <w:w w:val="100"/>
                <w:sz w:val="14"/>
                <w:szCs w:val="14"/>
              </w:rPr>
            </w:pPr>
          </w:p>
        </w:tc>
        <w:tc>
          <w:tcPr>
            <w:tcW w:w="3827" w:type="dxa"/>
            <w:vMerge/>
          </w:tcPr>
          <w:p w14:paraId="0FA54CE7" w14:textId="00CE2460" w:rsidR="004B0623" w:rsidRPr="00A12F04" w:rsidRDefault="004B0623" w:rsidP="000B1891">
            <w:pPr>
              <w:rPr>
                <w:rFonts w:asciiTheme="minorEastAsia" w:hAnsiTheme="minorEastAsia"/>
                <w:w w:val="100"/>
                <w:sz w:val="14"/>
                <w:szCs w:val="14"/>
              </w:rPr>
            </w:pPr>
          </w:p>
        </w:tc>
      </w:tr>
      <w:tr w:rsidR="004B0623" w:rsidRPr="00A12F04" w14:paraId="7D0D8FB2" w14:textId="77777777" w:rsidTr="00EE4446">
        <w:trPr>
          <w:trHeight w:val="478"/>
        </w:trPr>
        <w:tc>
          <w:tcPr>
            <w:tcW w:w="562" w:type="dxa"/>
            <w:vMerge/>
          </w:tcPr>
          <w:p w14:paraId="06EC50BB" w14:textId="77777777" w:rsidR="004B0623" w:rsidRPr="00A12F04" w:rsidRDefault="004B0623" w:rsidP="000B1891">
            <w:pPr>
              <w:rPr>
                <w:rFonts w:asciiTheme="minorEastAsia" w:hAnsiTheme="minorEastAsia"/>
                <w:w w:val="100"/>
                <w:sz w:val="14"/>
                <w:szCs w:val="14"/>
              </w:rPr>
            </w:pPr>
          </w:p>
        </w:tc>
        <w:tc>
          <w:tcPr>
            <w:tcW w:w="993" w:type="dxa"/>
            <w:vMerge w:val="restart"/>
          </w:tcPr>
          <w:p w14:paraId="32E1C105" w14:textId="027632B0" w:rsidR="004B0623" w:rsidRPr="00BB0878" w:rsidRDefault="004B0623" w:rsidP="000B1891">
            <w:pPr>
              <w:rPr>
                <w:rFonts w:asciiTheme="minorEastAsia" w:hAnsiTheme="minorEastAsia"/>
                <w:w w:val="100"/>
                <w:sz w:val="14"/>
                <w:szCs w:val="14"/>
              </w:rPr>
            </w:pPr>
            <w:r w:rsidRPr="00BB0878">
              <w:rPr>
                <w:rFonts w:asciiTheme="minorEastAsia" w:hAnsiTheme="minorEastAsia"/>
                <w:w w:val="100"/>
                <w:sz w:val="14"/>
                <w:szCs w:val="14"/>
              </w:rPr>
              <w:t>5-2合併症や併発 しやすい事故の予防</w:t>
            </w:r>
          </w:p>
        </w:tc>
        <w:tc>
          <w:tcPr>
            <w:tcW w:w="2126" w:type="dxa"/>
          </w:tcPr>
          <w:p w14:paraId="0E56E190" w14:textId="0B832A3C" w:rsidR="004B0623" w:rsidRPr="00A12F04" w:rsidRDefault="004B0623" w:rsidP="000B1891">
            <w:pPr>
              <w:rPr>
                <w:rFonts w:asciiTheme="minorEastAsia" w:hAnsiTheme="minorEastAsia"/>
                <w:w w:val="100"/>
                <w:sz w:val="14"/>
                <w:szCs w:val="14"/>
              </w:rPr>
            </w:pPr>
            <w:r w:rsidRPr="00BC7871">
              <w:rPr>
                <w:rFonts w:asciiTheme="minorEastAsia" w:hAnsiTheme="minorEastAsia"/>
                <w:w w:val="100"/>
                <w:sz w:val="14"/>
                <w:szCs w:val="14"/>
              </w:rPr>
              <w:t>5-2-1転倒の予防の支援</w:t>
            </w:r>
          </w:p>
        </w:tc>
        <w:tc>
          <w:tcPr>
            <w:tcW w:w="3827" w:type="dxa"/>
          </w:tcPr>
          <w:p w14:paraId="437DC9B5" w14:textId="77777777" w:rsidR="00BB0878" w:rsidRDefault="004B0623" w:rsidP="000B1891">
            <w:pPr>
              <w:rPr>
                <w:rFonts w:asciiTheme="minorEastAsia" w:hAnsiTheme="minorEastAsia"/>
                <w:w w:val="100"/>
                <w:sz w:val="14"/>
                <w:szCs w:val="14"/>
              </w:rPr>
            </w:pPr>
            <w:r w:rsidRPr="00BC7871">
              <w:rPr>
                <w:rFonts w:asciiTheme="minorEastAsia" w:hAnsiTheme="minorEastAsia"/>
                <w:w w:val="100"/>
                <w:sz w:val="14"/>
                <w:szCs w:val="14"/>
              </w:rPr>
              <w:t>32転倒の予防の支援</w:t>
            </w:r>
          </w:p>
          <w:p w14:paraId="36181BF1" w14:textId="0FE79CFA" w:rsidR="004B0623" w:rsidRPr="00A12F04" w:rsidRDefault="004B0623" w:rsidP="000B1891">
            <w:pPr>
              <w:rPr>
                <w:rFonts w:asciiTheme="minorEastAsia" w:hAnsiTheme="minorEastAsia"/>
                <w:w w:val="100"/>
                <w:sz w:val="14"/>
                <w:szCs w:val="14"/>
              </w:rPr>
            </w:pPr>
            <w:r w:rsidRPr="00BC7871">
              <w:rPr>
                <w:rFonts w:asciiTheme="minorEastAsia" w:hAnsiTheme="minorEastAsia"/>
                <w:w w:val="100"/>
                <w:sz w:val="10"/>
                <w:szCs w:val="10"/>
              </w:rPr>
              <w:t xml:space="preserve"> ※基本ケアとも重複するが 「リスク評価」結果を踏まえて特に留意して実施</w:t>
            </w:r>
          </w:p>
        </w:tc>
        <w:tc>
          <w:tcPr>
            <w:tcW w:w="1134" w:type="dxa"/>
          </w:tcPr>
          <w:p w14:paraId="55F4C318" w14:textId="77777777" w:rsidR="004B0623" w:rsidRPr="00A12F04" w:rsidRDefault="004B0623" w:rsidP="000B1891">
            <w:pPr>
              <w:rPr>
                <w:rFonts w:asciiTheme="minorEastAsia" w:hAnsiTheme="minorEastAsia"/>
                <w:w w:val="100"/>
                <w:sz w:val="14"/>
                <w:szCs w:val="14"/>
              </w:rPr>
            </w:pPr>
          </w:p>
        </w:tc>
        <w:tc>
          <w:tcPr>
            <w:tcW w:w="1276" w:type="dxa"/>
          </w:tcPr>
          <w:p w14:paraId="0DFDF234" w14:textId="77777777" w:rsidR="004B0623" w:rsidRPr="00A12F04" w:rsidRDefault="004B0623" w:rsidP="000B1891">
            <w:pPr>
              <w:rPr>
                <w:rFonts w:asciiTheme="minorEastAsia" w:hAnsiTheme="minorEastAsia"/>
                <w:w w:val="100"/>
                <w:sz w:val="14"/>
                <w:szCs w:val="14"/>
              </w:rPr>
            </w:pPr>
          </w:p>
        </w:tc>
        <w:tc>
          <w:tcPr>
            <w:tcW w:w="1559" w:type="dxa"/>
          </w:tcPr>
          <w:p w14:paraId="4D101500" w14:textId="77777777" w:rsidR="004B0623" w:rsidRPr="00A12F04" w:rsidRDefault="004B0623" w:rsidP="000B1891">
            <w:pPr>
              <w:rPr>
                <w:rFonts w:asciiTheme="minorEastAsia" w:hAnsiTheme="minorEastAsia"/>
                <w:w w:val="100"/>
                <w:sz w:val="14"/>
                <w:szCs w:val="14"/>
              </w:rPr>
            </w:pPr>
          </w:p>
        </w:tc>
        <w:tc>
          <w:tcPr>
            <w:tcW w:w="3827" w:type="dxa"/>
            <w:vMerge/>
          </w:tcPr>
          <w:p w14:paraId="03D77E1B" w14:textId="7B0D6CB3" w:rsidR="004B0623" w:rsidRPr="00A12F04" w:rsidRDefault="004B0623" w:rsidP="000B1891">
            <w:pPr>
              <w:rPr>
                <w:rFonts w:asciiTheme="minorEastAsia" w:hAnsiTheme="minorEastAsia"/>
                <w:w w:val="100"/>
                <w:sz w:val="14"/>
                <w:szCs w:val="14"/>
              </w:rPr>
            </w:pPr>
          </w:p>
        </w:tc>
      </w:tr>
      <w:tr w:rsidR="004B0623" w:rsidRPr="00A12F04" w14:paraId="56777467" w14:textId="77777777" w:rsidTr="00EE4446">
        <w:trPr>
          <w:trHeight w:val="478"/>
        </w:trPr>
        <w:tc>
          <w:tcPr>
            <w:tcW w:w="562" w:type="dxa"/>
            <w:vMerge/>
          </w:tcPr>
          <w:p w14:paraId="0DEAA58E" w14:textId="77777777" w:rsidR="004B0623" w:rsidRPr="00A12F04" w:rsidRDefault="004B0623" w:rsidP="000B1891">
            <w:pPr>
              <w:rPr>
                <w:rFonts w:asciiTheme="minorEastAsia" w:hAnsiTheme="minorEastAsia"/>
                <w:w w:val="100"/>
                <w:sz w:val="14"/>
                <w:szCs w:val="14"/>
              </w:rPr>
            </w:pPr>
          </w:p>
        </w:tc>
        <w:tc>
          <w:tcPr>
            <w:tcW w:w="993" w:type="dxa"/>
            <w:vMerge/>
          </w:tcPr>
          <w:p w14:paraId="7DDDF905" w14:textId="77777777" w:rsidR="004B0623" w:rsidRPr="00A12F04" w:rsidRDefault="004B0623" w:rsidP="000B1891">
            <w:pPr>
              <w:rPr>
                <w:rFonts w:asciiTheme="minorEastAsia" w:hAnsiTheme="minorEastAsia"/>
                <w:w w:val="100"/>
                <w:sz w:val="14"/>
                <w:szCs w:val="14"/>
              </w:rPr>
            </w:pPr>
          </w:p>
        </w:tc>
        <w:tc>
          <w:tcPr>
            <w:tcW w:w="2126" w:type="dxa"/>
          </w:tcPr>
          <w:p w14:paraId="47A73D1C" w14:textId="41F7FE4A" w:rsidR="004B0623" w:rsidRPr="00A12F04" w:rsidRDefault="004B0623" w:rsidP="000B1891">
            <w:pPr>
              <w:rPr>
                <w:rFonts w:asciiTheme="minorEastAsia" w:hAnsiTheme="minorEastAsia"/>
                <w:w w:val="100"/>
                <w:sz w:val="14"/>
                <w:szCs w:val="14"/>
              </w:rPr>
            </w:pPr>
            <w:r w:rsidRPr="00BC7871">
              <w:rPr>
                <w:rFonts w:asciiTheme="minorEastAsia" w:hAnsiTheme="minorEastAsia"/>
                <w:w w:val="100"/>
                <w:sz w:val="14"/>
                <w:szCs w:val="14"/>
              </w:rPr>
              <w:t>5-2-2誤嚥の予防の支援</w:t>
            </w:r>
          </w:p>
        </w:tc>
        <w:tc>
          <w:tcPr>
            <w:tcW w:w="3827" w:type="dxa"/>
          </w:tcPr>
          <w:p w14:paraId="75E04498" w14:textId="113B80C2" w:rsidR="004B0623" w:rsidRPr="00A12F04" w:rsidRDefault="004B0623" w:rsidP="00BB0878">
            <w:pPr>
              <w:rPr>
                <w:rFonts w:asciiTheme="minorEastAsia" w:hAnsiTheme="minorEastAsia"/>
                <w:w w:val="100"/>
                <w:sz w:val="14"/>
                <w:szCs w:val="14"/>
              </w:rPr>
            </w:pPr>
            <w:r w:rsidRPr="00BC7871">
              <w:rPr>
                <w:rFonts w:asciiTheme="minorEastAsia" w:hAnsiTheme="minorEastAsia"/>
                <w:w w:val="100"/>
                <w:sz w:val="14"/>
                <w:szCs w:val="14"/>
              </w:rPr>
              <w:t>33誤嚥の予防の支援</w:t>
            </w:r>
            <w:r w:rsidRPr="00BC7871">
              <w:rPr>
                <w:rFonts w:asciiTheme="minorEastAsia" w:hAnsiTheme="minorEastAsia"/>
                <w:w w:val="100"/>
                <w:sz w:val="12"/>
                <w:szCs w:val="12"/>
              </w:rPr>
              <w:t>※基本ケアとも重複するが 「リスク評価」結果を踏まえて特に留意して実施</w:t>
            </w:r>
          </w:p>
        </w:tc>
        <w:tc>
          <w:tcPr>
            <w:tcW w:w="1134" w:type="dxa"/>
          </w:tcPr>
          <w:p w14:paraId="37B46ADD" w14:textId="77777777" w:rsidR="004B0623" w:rsidRPr="00A12F04" w:rsidRDefault="004B0623" w:rsidP="000B1891">
            <w:pPr>
              <w:rPr>
                <w:rFonts w:asciiTheme="minorEastAsia" w:hAnsiTheme="minorEastAsia"/>
                <w:w w:val="100"/>
                <w:sz w:val="14"/>
                <w:szCs w:val="14"/>
              </w:rPr>
            </w:pPr>
          </w:p>
        </w:tc>
        <w:tc>
          <w:tcPr>
            <w:tcW w:w="1276" w:type="dxa"/>
          </w:tcPr>
          <w:p w14:paraId="50788693" w14:textId="77777777" w:rsidR="004B0623" w:rsidRPr="00A12F04" w:rsidRDefault="004B0623" w:rsidP="000B1891">
            <w:pPr>
              <w:rPr>
                <w:rFonts w:asciiTheme="minorEastAsia" w:hAnsiTheme="minorEastAsia"/>
                <w:w w:val="100"/>
                <w:sz w:val="14"/>
                <w:szCs w:val="14"/>
              </w:rPr>
            </w:pPr>
          </w:p>
        </w:tc>
        <w:tc>
          <w:tcPr>
            <w:tcW w:w="1559" w:type="dxa"/>
          </w:tcPr>
          <w:p w14:paraId="0FE615E0" w14:textId="77777777" w:rsidR="004B0623" w:rsidRPr="00A12F04" w:rsidRDefault="004B0623" w:rsidP="000B1891">
            <w:pPr>
              <w:rPr>
                <w:rFonts w:asciiTheme="minorEastAsia" w:hAnsiTheme="minorEastAsia"/>
                <w:w w:val="100"/>
                <w:sz w:val="14"/>
                <w:szCs w:val="14"/>
              </w:rPr>
            </w:pPr>
          </w:p>
        </w:tc>
        <w:tc>
          <w:tcPr>
            <w:tcW w:w="3827" w:type="dxa"/>
            <w:vMerge/>
          </w:tcPr>
          <w:p w14:paraId="499439BA" w14:textId="0AA5A636" w:rsidR="004B0623" w:rsidRPr="00A12F04" w:rsidRDefault="004B0623" w:rsidP="000B1891">
            <w:pPr>
              <w:rPr>
                <w:rFonts w:asciiTheme="minorEastAsia" w:hAnsiTheme="minorEastAsia"/>
                <w:w w:val="100"/>
                <w:sz w:val="14"/>
                <w:szCs w:val="14"/>
              </w:rPr>
            </w:pPr>
          </w:p>
        </w:tc>
      </w:tr>
      <w:tr w:rsidR="004B0623" w:rsidRPr="00A12F04" w14:paraId="06A4D2A2" w14:textId="77777777" w:rsidTr="00EE4446">
        <w:tc>
          <w:tcPr>
            <w:tcW w:w="562" w:type="dxa"/>
            <w:vMerge w:val="restart"/>
          </w:tcPr>
          <w:p w14:paraId="0BE94448" w14:textId="6AAA716B" w:rsidR="004B0623" w:rsidRPr="00A12F04" w:rsidRDefault="004B0623" w:rsidP="000B1891">
            <w:pPr>
              <w:rPr>
                <w:rFonts w:asciiTheme="minorEastAsia" w:hAnsiTheme="minorEastAsia"/>
                <w:w w:val="100"/>
                <w:sz w:val="14"/>
                <w:szCs w:val="14"/>
              </w:rPr>
            </w:pPr>
            <w:r w:rsidRPr="00BB1247">
              <w:rPr>
                <w:rFonts w:asciiTheme="minorEastAsia" w:hAnsiTheme="minorEastAsia"/>
                <w:w w:val="100"/>
                <w:sz w:val="14"/>
                <w:szCs w:val="14"/>
              </w:rPr>
              <w:t>6</w:t>
            </w:r>
            <w:r w:rsidRPr="00660691">
              <w:rPr>
                <w:rFonts w:asciiTheme="minorEastAsia" w:hAnsiTheme="minorEastAsia"/>
                <w:w w:val="100"/>
                <w:sz w:val="12"/>
                <w:szCs w:val="12"/>
              </w:rPr>
              <w:t>行動・心理 症状の予 防・重度化 防止</w:t>
            </w:r>
          </w:p>
        </w:tc>
        <w:tc>
          <w:tcPr>
            <w:tcW w:w="993" w:type="dxa"/>
            <w:vMerge w:val="restart"/>
          </w:tcPr>
          <w:p w14:paraId="3BF7CCA3" w14:textId="63E9CD38" w:rsidR="004B0623" w:rsidRPr="00BB0878" w:rsidRDefault="004B0623" w:rsidP="000B1891">
            <w:pPr>
              <w:rPr>
                <w:rFonts w:asciiTheme="minorEastAsia" w:hAnsiTheme="minorEastAsia"/>
                <w:w w:val="100"/>
                <w:sz w:val="16"/>
                <w:szCs w:val="16"/>
              </w:rPr>
            </w:pPr>
            <w:r w:rsidRPr="00BB0878">
              <w:rPr>
                <w:rFonts w:asciiTheme="minorEastAsia" w:hAnsiTheme="minorEastAsia"/>
                <w:w w:val="100"/>
                <w:sz w:val="14"/>
                <w:szCs w:val="14"/>
              </w:rPr>
              <w:t>6-1行動・心理症状 の状況と背景 要因の把握</w:t>
            </w:r>
          </w:p>
        </w:tc>
        <w:tc>
          <w:tcPr>
            <w:tcW w:w="2126" w:type="dxa"/>
          </w:tcPr>
          <w:p w14:paraId="2C725F16" w14:textId="6D18523B" w:rsidR="004B0623" w:rsidRPr="00A12F04" w:rsidRDefault="004B0623" w:rsidP="000B1891">
            <w:pPr>
              <w:rPr>
                <w:rFonts w:asciiTheme="minorEastAsia" w:hAnsiTheme="minorEastAsia"/>
                <w:w w:val="100"/>
                <w:sz w:val="14"/>
                <w:szCs w:val="14"/>
              </w:rPr>
            </w:pPr>
            <w:r w:rsidRPr="00BB1247">
              <w:rPr>
                <w:rFonts w:asciiTheme="minorEastAsia" w:hAnsiTheme="minorEastAsia"/>
                <w:w w:val="100"/>
                <w:sz w:val="14"/>
                <w:szCs w:val="14"/>
              </w:rPr>
              <w:t>6-1-1行動・心理症 状の具体的 内容を把握する体制の構築</w:t>
            </w:r>
          </w:p>
        </w:tc>
        <w:tc>
          <w:tcPr>
            <w:tcW w:w="3827" w:type="dxa"/>
          </w:tcPr>
          <w:p w14:paraId="3AB6889D" w14:textId="4F24EBEB" w:rsidR="004B0623" w:rsidRPr="00A12F04" w:rsidRDefault="004B0623" w:rsidP="000B1891">
            <w:pPr>
              <w:rPr>
                <w:rFonts w:asciiTheme="minorEastAsia" w:hAnsiTheme="minorEastAsia"/>
                <w:w w:val="100"/>
                <w:sz w:val="14"/>
                <w:szCs w:val="14"/>
              </w:rPr>
            </w:pPr>
            <w:r w:rsidRPr="00BB1247">
              <w:rPr>
                <w:rFonts w:asciiTheme="minorEastAsia" w:hAnsiTheme="minorEastAsia"/>
                <w:w w:val="100"/>
                <w:sz w:val="14"/>
                <w:szCs w:val="14"/>
              </w:rPr>
              <w:t>34行動・心理症状の具体的 内容を把握する体制を整 える</w:t>
            </w:r>
          </w:p>
        </w:tc>
        <w:tc>
          <w:tcPr>
            <w:tcW w:w="1134" w:type="dxa"/>
          </w:tcPr>
          <w:p w14:paraId="07A3BCAA" w14:textId="77777777" w:rsidR="004B0623" w:rsidRPr="00A12F04" w:rsidRDefault="004B0623" w:rsidP="000B1891">
            <w:pPr>
              <w:rPr>
                <w:rFonts w:asciiTheme="minorEastAsia" w:hAnsiTheme="minorEastAsia"/>
                <w:w w:val="100"/>
                <w:sz w:val="14"/>
                <w:szCs w:val="14"/>
              </w:rPr>
            </w:pPr>
          </w:p>
        </w:tc>
        <w:tc>
          <w:tcPr>
            <w:tcW w:w="1276" w:type="dxa"/>
          </w:tcPr>
          <w:p w14:paraId="49053892" w14:textId="77777777" w:rsidR="004B0623" w:rsidRPr="00A12F04" w:rsidRDefault="004B0623" w:rsidP="000B1891">
            <w:pPr>
              <w:rPr>
                <w:rFonts w:asciiTheme="minorEastAsia" w:hAnsiTheme="minorEastAsia"/>
                <w:w w:val="100"/>
                <w:sz w:val="14"/>
                <w:szCs w:val="14"/>
              </w:rPr>
            </w:pPr>
          </w:p>
        </w:tc>
        <w:tc>
          <w:tcPr>
            <w:tcW w:w="1559" w:type="dxa"/>
          </w:tcPr>
          <w:p w14:paraId="04FDCEE7" w14:textId="77777777" w:rsidR="004B0623" w:rsidRPr="00A12F04" w:rsidRDefault="004B0623" w:rsidP="000B1891">
            <w:pPr>
              <w:rPr>
                <w:rFonts w:asciiTheme="minorEastAsia" w:hAnsiTheme="minorEastAsia"/>
                <w:w w:val="100"/>
                <w:sz w:val="14"/>
                <w:szCs w:val="14"/>
              </w:rPr>
            </w:pPr>
          </w:p>
        </w:tc>
        <w:tc>
          <w:tcPr>
            <w:tcW w:w="3827" w:type="dxa"/>
            <w:vMerge/>
          </w:tcPr>
          <w:p w14:paraId="16744C6E" w14:textId="19AFB6A0" w:rsidR="004B0623" w:rsidRPr="00A12F04" w:rsidRDefault="004B0623" w:rsidP="000B1891">
            <w:pPr>
              <w:rPr>
                <w:rFonts w:asciiTheme="minorEastAsia" w:hAnsiTheme="minorEastAsia"/>
                <w:w w:val="100"/>
                <w:sz w:val="14"/>
                <w:szCs w:val="14"/>
              </w:rPr>
            </w:pPr>
          </w:p>
        </w:tc>
      </w:tr>
      <w:tr w:rsidR="004B0623" w:rsidRPr="00A12F04" w14:paraId="62C7F0A7" w14:textId="77777777" w:rsidTr="00EE4446">
        <w:tc>
          <w:tcPr>
            <w:tcW w:w="562" w:type="dxa"/>
            <w:vMerge/>
          </w:tcPr>
          <w:p w14:paraId="7C314CF1" w14:textId="77777777" w:rsidR="004B0623" w:rsidRPr="00A12F04" w:rsidRDefault="004B0623" w:rsidP="000B1891">
            <w:pPr>
              <w:rPr>
                <w:rFonts w:asciiTheme="minorEastAsia" w:hAnsiTheme="minorEastAsia"/>
                <w:w w:val="100"/>
                <w:sz w:val="14"/>
                <w:szCs w:val="14"/>
              </w:rPr>
            </w:pPr>
          </w:p>
        </w:tc>
        <w:tc>
          <w:tcPr>
            <w:tcW w:w="993" w:type="dxa"/>
            <w:vMerge/>
          </w:tcPr>
          <w:p w14:paraId="0A61AD52" w14:textId="77777777" w:rsidR="004B0623" w:rsidRPr="00A12F04" w:rsidRDefault="004B0623" w:rsidP="000B1891">
            <w:pPr>
              <w:rPr>
                <w:rFonts w:asciiTheme="minorEastAsia" w:hAnsiTheme="minorEastAsia"/>
                <w:w w:val="100"/>
                <w:sz w:val="14"/>
                <w:szCs w:val="14"/>
              </w:rPr>
            </w:pPr>
          </w:p>
        </w:tc>
        <w:tc>
          <w:tcPr>
            <w:tcW w:w="2126" w:type="dxa"/>
          </w:tcPr>
          <w:p w14:paraId="6042C854" w14:textId="4F47D3E8" w:rsidR="004B0623" w:rsidRPr="00A12F04" w:rsidRDefault="004B0623" w:rsidP="000B1891">
            <w:pPr>
              <w:rPr>
                <w:rFonts w:asciiTheme="minorEastAsia" w:hAnsiTheme="minorEastAsia"/>
                <w:w w:val="100"/>
                <w:sz w:val="14"/>
                <w:szCs w:val="14"/>
              </w:rPr>
            </w:pPr>
            <w:r w:rsidRPr="00BB1247">
              <w:rPr>
                <w:rFonts w:asciiTheme="minorEastAsia" w:hAnsiTheme="minorEastAsia"/>
                <w:w w:val="100"/>
                <w:sz w:val="14"/>
                <w:szCs w:val="14"/>
              </w:rPr>
              <w:t>6-1-2本人の不安や ストレスの</w:t>
            </w:r>
            <w:r>
              <w:rPr>
                <w:rFonts w:asciiTheme="minorEastAsia" w:hAnsiTheme="minorEastAsia" w:hint="eastAsia"/>
                <w:w w:val="100"/>
                <w:sz w:val="14"/>
                <w:szCs w:val="14"/>
              </w:rPr>
              <w:t>把握</w:t>
            </w:r>
          </w:p>
        </w:tc>
        <w:tc>
          <w:tcPr>
            <w:tcW w:w="3827" w:type="dxa"/>
          </w:tcPr>
          <w:p w14:paraId="2ACE6B94" w14:textId="77777777" w:rsidR="004B0623" w:rsidRDefault="004B0623" w:rsidP="000B1891">
            <w:pPr>
              <w:rPr>
                <w:rFonts w:asciiTheme="minorEastAsia" w:hAnsiTheme="minorEastAsia"/>
                <w:w w:val="100"/>
                <w:sz w:val="14"/>
                <w:szCs w:val="14"/>
              </w:rPr>
            </w:pPr>
            <w:r w:rsidRPr="00A12F04">
              <w:rPr>
                <w:rFonts w:asciiTheme="minorEastAsia" w:hAnsiTheme="minorEastAsia" w:hint="eastAsia"/>
                <w:w w:val="100"/>
                <w:sz w:val="14"/>
                <w:szCs w:val="14"/>
              </w:rPr>
              <w:t>3</w:t>
            </w:r>
            <w:r w:rsidRPr="00BB1247">
              <w:rPr>
                <w:rFonts w:asciiTheme="minorEastAsia" w:hAnsiTheme="minorEastAsia"/>
                <w:w w:val="100"/>
                <w:sz w:val="14"/>
                <w:szCs w:val="14"/>
              </w:rPr>
              <w:t>5本人の不安やストレスの把握</w:t>
            </w:r>
          </w:p>
          <w:p w14:paraId="7D0C186D" w14:textId="5C93E2C1" w:rsidR="004B0623" w:rsidRPr="00B82DBA" w:rsidRDefault="004B0623" w:rsidP="000B1891">
            <w:pPr>
              <w:rPr>
                <w:rFonts w:asciiTheme="minorEastAsia" w:hAnsiTheme="minorEastAsia"/>
                <w:w w:val="100"/>
                <w:sz w:val="10"/>
                <w:szCs w:val="10"/>
              </w:rPr>
            </w:pPr>
          </w:p>
        </w:tc>
        <w:tc>
          <w:tcPr>
            <w:tcW w:w="1134" w:type="dxa"/>
          </w:tcPr>
          <w:p w14:paraId="54120C9A" w14:textId="77777777" w:rsidR="004B0623" w:rsidRPr="00A12F04" w:rsidRDefault="004B0623" w:rsidP="000B1891">
            <w:pPr>
              <w:rPr>
                <w:rFonts w:asciiTheme="minorEastAsia" w:hAnsiTheme="minorEastAsia"/>
                <w:w w:val="100"/>
                <w:sz w:val="14"/>
                <w:szCs w:val="14"/>
              </w:rPr>
            </w:pPr>
          </w:p>
        </w:tc>
        <w:tc>
          <w:tcPr>
            <w:tcW w:w="1276" w:type="dxa"/>
          </w:tcPr>
          <w:p w14:paraId="14C0FD74" w14:textId="77777777" w:rsidR="004B0623" w:rsidRPr="00A12F04" w:rsidRDefault="004B0623" w:rsidP="000B1891">
            <w:pPr>
              <w:rPr>
                <w:rFonts w:asciiTheme="minorEastAsia" w:hAnsiTheme="minorEastAsia"/>
                <w:w w:val="100"/>
                <w:sz w:val="14"/>
                <w:szCs w:val="14"/>
              </w:rPr>
            </w:pPr>
          </w:p>
        </w:tc>
        <w:tc>
          <w:tcPr>
            <w:tcW w:w="1559" w:type="dxa"/>
          </w:tcPr>
          <w:p w14:paraId="72481FA7" w14:textId="77777777" w:rsidR="004B0623" w:rsidRPr="00A12F04" w:rsidRDefault="004B0623" w:rsidP="000B1891">
            <w:pPr>
              <w:rPr>
                <w:rFonts w:asciiTheme="minorEastAsia" w:hAnsiTheme="minorEastAsia"/>
                <w:w w:val="100"/>
                <w:sz w:val="14"/>
                <w:szCs w:val="14"/>
              </w:rPr>
            </w:pPr>
          </w:p>
        </w:tc>
        <w:tc>
          <w:tcPr>
            <w:tcW w:w="3827" w:type="dxa"/>
            <w:vMerge/>
          </w:tcPr>
          <w:p w14:paraId="77FDE85B" w14:textId="049C1116" w:rsidR="004B0623" w:rsidRPr="00A12F04" w:rsidRDefault="004B0623" w:rsidP="000B1891">
            <w:pPr>
              <w:rPr>
                <w:rFonts w:asciiTheme="minorEastAsia" w:hAnsiTheme="minorEastAsia"/>
                <w:w w:val="100"/>
                <w:sz w:val="14"/>
                <w:szCs w:val="14"/>
              </w:rPr>
            </w:pPr>
          </w:p>
        </w:tc>
      </w:tr>
      <w:tr w:rsidR="004B0623" w:rsidRPr="00A12F04" w14:paraId="6AA0D7A3" w14:textId="77777777" w:rsidTr="00EE4446">
        <w:tc>
          <w:tcPr>
            <w:tcW w:w="562" w:type="dxa"/>
            <w:vMerge/>
          </w:tcPr>
          <w:p w14:paraId="2B6831C7" w14:textId="77777777" w:rsidR="004B0623" w:rsidRPr="00A12F04" w:rsidRDefault="004B0623" w:rsidP="000B1891">
            <w:pPr>
              <w:rPr>
                <w:rFonts w:asciiTheme="minorEastAsia" w:hAnsiTheme="minorEastAsia"/>
                <w:w w:val="100"/>
                <w:sz w:val="14"/>
                <w:szCs w:val="14"/>
              </w:rPr>
            </w:pPr>
          </w:p>
        </w:tc>
        <w:tc>
          <w:tcPr>
            <w:tcW w:w="993" w:type="dxa"/>
            <w:vMerge w:val="restart"/>
          </w:tcPr>
          <w:p w14:paraId="574A637A" w14:textId="0A940828" w:rsidR="004B0623" w:rsidRPr="00BB0878" w:rsidRDefault="004B0623" w:rsidP="00BB1247">
            <w:pPr>
              <w:rPr>
                <w:rFonts w:asciiTheme="minorEastAsia" w:hAnsiTheme="minorEastAsia"/>
                <w:w w:val="100"/>
                <w:sz w:val="16"/>
                <w:szCs w:val="16"/>
              </w:rPr>
            </w:pPr>
            <w:r w:rsidRPr="00BB0878">
              <w:rPr>
                <w:rFonts w:asciiTheme="minorEastAsia" w:hAnsiTheme="minorEastAsia" w:hint="eastAsia"/>
                <w:w w:val="100"/>
                <w:sz w:val="14"/>
                <w:szCs w:val="14"/>
              </w:rPr>
              <w:t>6</w:t>
            </w:r>
            <w:r w:rsidRPr="00BB0878">
              <w:rPr>
                <w:rFonts w:asciiTheme="minorEastAsia" w:hAnsiTheme="minorEastAsia"/>
                <w:w w:val="100"/>
                <w:sz w:val="14"/>
                <w:szCs w:val="14"/>
              </w:rPr>
              <w:t>-2背景要因に対 する取り組みの 支援</w:t>
            </w:r>
          </w:p>
        </w:tc>
        <w:tc>
          <w:tcPr>
            <w:tcW w:w="2126" w:type="dxa"/>
            <w:vMerge w:val="restart"/>
          </w:tcPr>
          <w:p w14:paraId="5BD72466" w14:textId="6030DBC8" w:rsidR="004B0623" w:rsidRPr="00A12F04" w:rsidRDefault="004B0623" w:rsidP="00BB1247">
            <w:pPr>
              <w:rPr>
                <w:rFonts w:asciiTheme="minorEastAsia" w:hAnsiTheme="minorEastAsia"/>
                <w:w w:val="100"/>
                <w:sz w:val="14"/>
                <w:szCs w:val="14"/>
              </w:rPr>
            </w:pPr>
            <w:r w:rsidRPr="00BB1247">
              <w:rPr>
                <w:rFonts w:asciiTheme="minorEastAsia" w:hAnsiTheme="minorEastAsia"/>
                <w:w w:val="100"/>
                <w:sz w:val="14"/>
                <w:szCs w:val="14"/>
              </w:rPr>
              <w:t>6-2-1背景要因に</w:t>
            </w:r>
            <w:r w:rsidRPr="00BB1247">
              <w:rPr>
                <w:rFonts w:asciiTheme="minorEastAsia" w:hAnsiTheme="minorEastAsia" w:hint="eastAsia"/>
                <w:w w:val="100"/>
                <w:sz w:val="14"/>
                <w:szCs w:val="14"/>
              </w:rPr>
              <w:t>対する取り組みの支援</w:t>
            </w:r>
          </w:p>
        </w:tc>
        <w:tc>
          <w:tcPr>
            <w:tcW w:w="3827" w:type="dxa"/>
          </w:tcPr>
          <w:p w14:paraId="44204CD6" w14:textId="77777777" w:rsidR="004B0623" w:rsidRDefault="004B0623" w:rsidP="000B1891">
            <w:pPr>
              <w:rPr>
                <w:rFonts w:asciiTheme="minorEastAsia" w:hAnsiTheme="minorEastAsia"/>
                <w:w w:val="100"/>
                <w:sz w:val="14"/>
                <w:szCs w:val="14"/>
              </w:rPr>
            </w:pPr>
            <w:r w:rsidRPr="00660691">
              <w:rPr>
                <w:rFonts w:asciiTheme="minorEastAsia" w:hAnsiTheme="minorEastAsia"/>
                <w:w w:val="100"/>
                <w:sz w:val="14"/>
                <w:szCs w:val="14"/>
              </w:rPr>
              <w:t>36背景要因に対する対応策 の実施の支援</w:t>
            </w:r>
          </w:p>
          <w:p w14:paraId="679C382A" w14:textId="35502127" w:rsidR="004B0623" w:rsidRPr="00B82DBA" w:rsidRDefault="004B0623" w:rsidP="000B1891">
            <w:pPr>
              <w:rPr>
                <w:rFonts w:asciiTheme="minorEastAsia" w:hAnsiTheme="minorEastAsia"/>
                <w:w w:val="100"/>
                <w:sz w:val="10"/>
                <w:szCs w:val="10"/>
              </w:rPr>
            </w:pPr>
          </w:p>
        </w:tc>
        <w:tc>
          <w:tcPr>
            <w:tcW w:w="1134" w:type="dxa"/>
          </w:tcPr>
          <w:p w14:paraId="6F239EAA" w14:textId="77777777" w:rsidR="004B0623" w:rsidRPr="00A12F04" w:rsidRDefault="004B0623" w:rsidP="000B1891">
            <w:pPr>
              <w:rPr>
                <w:rFonts w:asciiTheme="minorEastAsia" w:hAnsiTheme="minorEastAsia"/>
                <w:w w:val="100"/>
                <w:sz w:val="14"/>
                <w:szCs w:val="14"/>
              </w:rPr>
            </w:pPr>
          </w:p>
        </w:tc>
        <w:tc>
          <w:tcPr>
            <w:tcW w:w="1276" w:type="dxa"/>
          </w:tcPr>
          <w:p w14:paraId="19ED89AC" w14:textId="77777777" w:rsidR="004B0623" w:rsidRPr="00A12F04" w:rsidRDefault="004B0623" w:rsidP="000B1891">
            <w:pPr>
              <w:rPr>
                <w:rFonts w:asciiTheme="minorEastAsia" w:hAnsiTheme="minorEastAsia"/>
                <w:w w:val="100"/>
                <w:sz w:val="14"/>
                <w:szCs w:val="14"/>
              </w:rPr>
            </w:pPr>
          </w:p>
        </w:tc>
        <w:tc>
          <w:tcPr>
            <w:tcW w:w="1559" w:type="dxa"/>
          </w:tcPr>
          <w:p w14:paraId="1882B34D" w14:textId="77777777" w:rsidR="004B0623" w:rsidRPr="00A12F04" w:rsidRDefault="004B0623" w:rsidP="000B1891">
            <w:pPr>
              <w:rPr>
                <w:rFonts w:asciiTheme="minorEastAsia" w:hAnsiTheme="minorEastAsia"/>
                <w:w w:val="100"/>
                <w:sz w:val="14"/>
                <w:szCs w:val="14"/>
              </w:rPr>
            </w:pPr>
          </w:p>
        </w:tc>
        <w:tc>
          <w:tcPr>
            <w:tcW w:w="3827" w:type="dxa"/>
            <w:vMerge/>
          </w:tcPr>
          <w:p w14:paraId="21483834" w14:textId="031D5CED" w:rsidR="004B0623" w:rsidRPr="00A12F04" w:rsidRDefault="004B0623" w:rsidP="000B1891">
            <w:pPr>
              <w:rPr>
                <w:rFonts w:asciiTheme="minorEastAsia" w:hAnsiTheme="minorEastAsia"/>
                <w:w w:val="100"/>
                <w:sz w:val="14"/>
                <w:szCs w:val="14"/>
              </w:rPr>
            </w:pPr>
          </w:p>
        </w:tc>
      </w:tr>
      <w:tr w:rsidR="004B0623" w:rsidRPr="00A12F04" w14:paraId="584F5A7F" w14:textId="77777777" w:rsidTr="00EE4446">
        <w:tc>
          <w:tcPr>
            <w:tcW w:w="562" w:type="dxa"/>
            <w:vMerge/>
          </w:tcPr>
          <w:p w14:paraId="377D839F" w14:textId="77777777" w:rsidR="004B0623" w:rsidRPr="00A12F04" w:rsidRDefault="004B0623" w:rsidP="000B1891">
            <w:pPr>
              <w:rPr>
                <w:rFonts w:asciiTheme="minorEastAsia" w:hAnsiTheme="minorEastAsia"/>
                <w:w w:val="100"/>
                <w:sz w:val="14"/>
                <w:szCs w:val="14"/>
              </w:rPr>
            </w:pPr>
          </w:p>
        </w:tc>
        <w:tc>
          <w:tcPr>
            <w:tcW w:w="993" w:type="dxa"/>
            <w:vMerge/>
          </w:tcPr>
          <w:p w14:paraId="652F4AD1" w14:textId="77777777" w:rsidR="004B0623" w:rsidRPr="00A12F04" w:rsidRDefault="004B0623" w:rsidP="000B1891">
            <w:pPr>
              <w:rPr>
                <w:rFonts w:asciiTheme="minorEastAsia" w:hAnsiTheme="minorEastAsia"/>
                <w:w w:val="100"/>
                <w:sz w:val="14"/>
                <w:szCs w:val="14"/>
              </w:rPr>
            </w:pPr>
          </w:p>
        </w:tc>
        <w:tc>
          <w:tcPr>
            <w:tcW w:w="2126" w:type="dxa"/>
            <w:vMerge/>
          </w:tcPr>
          <w:p w14:paraId="62562EE2" w14:textId="47F0D9EE" w:rsidR="004B0623" w:rsidRPr="00A12F04" w:rsidRDefault="004B0623" w:rsidP="000B1891">
            <w:pPr>
              <w:rPr>
                <w:rFonts w:asciiTheme="minorEastAsia" w:hAnsiTheme="minorEastAsia"/>
                <w:w w:val="100"/>
                <w:sz w:val="14"/>
                <w:szCs w:val="14"/>
              </w:rPr>
            </w:pPr>
          </w:p>
        </w:tc>
        <w:tc>
          <w:tcPr>
            <w:tcW w:w="3827" w:type="dxa"/>
          </w:tcPr>
          <w:p w14:paraId="397702E7" w14:textId="77777777" w:rsidR="004B0623" w:rsidRDefault="004B0623" w:rsidP="000B1891">
            <w:pPr>
              <w:rPr>
                <w:rFonts w:asciiTheme="minorEastAsia" w:hAnsiTheme="minorEastAsia"/>
                <w:w w:val="100"/>
                <w:sz w:val="14"/>
                <w:szCs w:val="14"/>
              </w:rPr>
            </w:pPr>
            <w:r w:rsidRPr="00660691">
              <w:rPr>
                <w:rFonts w:asciiTheme="minorEastAsia" w:hAnsiTheme="minorEastAsia"/>
                <w:w w:val="100"/>
                <w:sz w:val="14"/>
                <w:szCs w:val="14"/>
              </w:rPr>
              <w:t>37背景要因に対する家族等 の理解を深めることの支援</w:t>
            </w:r>
          </w:p>
          <w:p w14:paraId="1F5170B7" w14:textId="7C636C3C" w:rsidR="00EE4446" w:rsidRPr="00A12F04" w:rsidRDefault="00EE4446" w:rsidP="000B1891">
            <w:pPr>
              <w:rPr>
                <w:rFonts w:asciiTheme="minorEastAsia" w:hAnsiTheme="minorEastAsia"/>
                <w:w w:val="100"/>
                <w:sz w:val="14"/>
                <w:szCs w:val="14"/>
              </w:rPr>
            </w:pPr>
          </w:p>
        </w:tc>
        <w:tc>
          <w:tcPr>
            <w:tcW w:w="1134" w:type="dxa"/>
          </w:tcPr>
          <w:p w14:paraId="125DE371" w14:textId="77777777" w:rsidR="004B0623" w:rsidRPr="00A12F04" w:rsidRDefault="004B0623" w:rsidP="000B1891">
            <w:pPr>
              <w:rPr>
                <w:rFonts w:asciiTheme="minorEastAsia" w:hAnsiTheme="minorEastAsia"/>
                <w:w w:val="100"/>
                <w:sz w:val="14"/>
                <w:szCs w:val="14"/>
              </w:rPr>
            </w:pPr>
          </w:p>
        </w:tc>
        <w:tc>
          <w:tcPr>
            <w:tcW w:w="1276" w:type="dxa"/>
          </w:tcPr>
          <w:p w14:paraId="745340CF" w14:textId="77777777" w:rsidR="004B0623" w:rsidRPr="00A12F04" w:rsidRDefault="004B0623" w:rsidP="000B1891">
            <w:pPr>
              <w:rPr>
                <w:rFonts w:asciiTheme="minorEastAsia" w:hAnsiTheme="minorEastAsia"/>
                <w:w w:val="100"/>
                <w:sz w:val="14"/>
                <w:szCs w:val="14"/>
              </w:rPr>
            </w:pPr>
          </w:p>
        </w:tc>
        <w:tc>
          <w:tcPr>
            <w:tcW w:w="1559" w:type="dxa"/>
          </w:tcPr>
          <w:p w14:paraId="065C6368" w14:textId="77777777" w:rsidR="004B0623" w:rsidRPr="00A12F04" w:rsidRDefault="004B0623" w:rsidP="000B1891">
            <w:pPr>
              <w:rPr>
                <w:rFonts w:asciiTheme="minorEastAsia" w:hAnsiTheme="minorEastAsia"/>
                <w:w w:val="100"/>
                <w:sz w:val="14"/>
                <w:szCs w:val="14"/>
              </w:rPr>
            </w:pPr>
          </w:p>
        </w:tc>
        <w:tc>
          <w:tcPr>
            <w:tcW w:w="3827" w:type="dxa"/>
            <w:vMerge/>
          </w:tcPr>
          <w:p w14:paraId="0A1164A9" w14:textId="2F5FB981" w:rsidR="004B0623" w:rsidRPr="00A12F04" w:rsidRDefault="004B0623" w:rsidP="000B1891">
            <w:pPr>
              <w:rPr>
                <w:rFonts w:asciiTheme="minorEastAsia" w:hAnsiTheme="minorEastAsia"/>
                <w:w w:val="100"/>
                <w:sz w:val="14"/>
                <w:szCs w:val="14"/>
              </w:rPr>
            </w:pPr>
          </w:p>
        </w:tc>
      </w:tr>
      <w:tr w:rsidR="004B0623" w:rsidRPr="00A12F04" w14:paraId="01D88046" w14:textId="77777777" w:rsidTr="00EE4446">
        <w:trPr>
          <w:trHeight w:val="467"/>
        </w:trPr>
        <w:tc>
          <w:tcPr>
            <w:tcW w:w="562" w:type="dxa"/>
            <w:vMerge w:val="restart"/>
          </w:tcPr>
          <w:p w14:paraId="774F8F54" w14:textId="1614BCD7" w:rsidR="004B0623" w:rsidRPr="00A12F04" w:rsidRDefault="004B0623" w:rsidP="000B1891">
            <w:pPr>
              <w:rPr>
                <w:rFonts w:asciiTheme="minorEastAsia" w:hAnsiTheme="minorEastAsia"/>
                <w:w w:val="100"/>
                <w:sz w:val="14"/>
                <w:szCs w:val="14"/>
              </w:rPr>
            </w:pPr>
            <w:r w:rsidRPr="00660691">
              <w:rPr>
                <w:rFonts w:asciiTheme="minorEastAsia" w:hAnsiTheme="minorEastAsia"/>
                <w:w w:val="100"/>
                <w:sz w:val="14"/>
                <w:szCs w:val="14"/>
              </w:rPr>
              <w:t>7家族等へ の対応</w:t>
            </w:r>
          </w:p>
        </w:tc>
        <w:tc>
          <w:tcPr>
            <w:tcW w:w="993" w:type="dxa"/>
            <w:vMerge w:val="restart"/>
          </w:tcPr>
          <w:p w14:paraId="423A7783" w14:textId="1BADD755" w:rsidR="004B0623" w:rsidRPr="00EE4446" w:rsidRDefault="004B0623" w:rsidP="00BB1247">
            <w:pPr>
              <w:rPr>
                <w:rFonts w:asciiTheme="minorEastAsia" w:hAnsiTheme="minorEastAsia"/>
                <w:w w:val="100"/>
                <w:sz w:val="12"/>
                <w:szCs w:val="12"/>
              </w:rPr>
            </w:pPr>
            <w:r w:rsidRPr="00EE4446">
              <w:rPr>
                <w:rFonts w:asciiTheme="minorEastAsia" w:hAnsiTheme="minorEastAsia"/>
                <w:w w:val="100"/>
                <w:sz w:val="12"/>
                <w:szCs w:val="12"/>
              </w:rPr>
              <w:t>7-1家族支援に必 要なサービスの 調整支援</w:t>
            </w:r>
          </w:p>
        </w:tc>
        <w:tc>
          <w:tcPr>
            <w:tcW w:w="2126" w:type="dxa"/>
            <w:vMerge w:val="restart"/>
          </w:tcPr>
          <w:p w14:paraId="5807A8F1" w14:textId="6538270C" w:rsidR="004B0623" w:rsidRPr="00660691" w:rsidRDefault="004B0623" w:rsidP="00660691">
            <w:pPr>
              <w:rPr>
                <w:rFonts w:asciiTheme="minorEastAsia" w:hAnsiTheme="minorEastAsia"/>
                <w:w w:val="100"/>
                <w:sz w:val="14"/>
                <w:szCs w:val="14"/>
              </w:rPr>
            </w:pPr>
            <w:r w:rsidRPr="00660691">
              <w:rPr>
                <w:rFonts w:asciiTheme="minorEastAsia" w:hAnsiTheme="minorEastAsia"/>
                <w:w w:val="100"/>
                <w:sz w:val="14"/>
                <w:szCs w:val="14"/>
              </w:rPr>
              <w:t>7-1-1家族等に対する支援の体制の整備</w:t>
            </w:r>
          </w:p>
        </w:tc>
        <w:tc>
          <w:tcPr>
            <w:tcW w:w="3827" w:type="dxa"/>
          </w:tcPr>
          <w:p w14:paraId="21B1BE2B" w14:textId="77777777" w:rsidR="00EE4446" w:rsidRDefault="004B0623" w:rsidP="000B1891">
            <w:pPr>
              <w:rPr>
                <w:rFonts w:asciiTheme="minorEastAsia" w:hAnsiTheme="minorEastAsia"/>
                <w:w w:val="100"/>
                <w:sz w:val="14"/>
                <w:szCs w:val="14"/>
              </w:rPr>
            </w:pPr>
            <w:r w:rsidRPr="00660691">
              <w:rPr>
                <w:rFonts w:asciiTheme="minorEastAsia" w:hAnsiTheme="minorEastAsia"/>
                <w:w w:val="100"/>
                <w:sz w:val="14"/>
                <w:szCs w:val="14"/>
              </w:rPr>
              <w:t xml:space="preserve">38家族等に対し相談支援が 提供される体制を整える </w:t>
            </w:r>
          </w:p>
          <w:p w14:paraId="38E902EA" w14:textId="1C20643A" w:rsidR="004B0623" w:rsidRPr="00A12F04" w:rsidRDefault="004B0623" w:rsidP="000B1891">
            <w:pPr>
              <w:rPr>
                <w:rFonts w:asciiTheme="minorEastAsia" w:hAnsiTheme="minorEastAsia"/>
                <w:w w:val="100"/>
                <w:sz w:val="14"/>
                <w:szCs w:val="14"/>
              </w:rPr>
            </w:pPr>
            <w:r w:rsidRPr="00EE4446">
              <w:rPr>
                <w:rFonts w:asciiTheme="minorEastAsia" w:hAnsiTheme="minorEastAsia"/>
                <w:w w:val="100"/>
                <w:sz w:val="10"/>
                <w:szCs w:val="10"/>
              </w:rPr>
              <w:t>※基本ケアとも重複するが 「リスク評価」結果を踏まえて特に留意して実施</w:t>
            </w:r>
          </w:p>
        </w:tc>
        <w:tc>
          <w:tcPr>
            <w:tcW w:w="1134" w:type="dxa"/>
          </w:tcPr>
          <w:p w14:paraId="5E218AEC" w14:textId="77777777" w:rsidR="004B0623" w:rsidRPr="00A12F04" w:rsidRDefault="004B0623" w:rsidP="000B1891">
            <w:pPr>
              <w:rPr>
                <w:rFonts w:asciiTheme="minorEastAsia" w:hAnsiTheme="minorEastAsia"/>
                <w:w w:val="100"/>
                <w:sz w:val="14"/>
                <w:szCs w:val="14"/>
              </w:rPr>
            </w:pPr>
          </w:p>
        </w:tc>
        <w:tc>
          <w:tcPr>
            <w:tcW w:w="1276" w:type="dxa"/>
          </w:tcPr>
          <w:p w14:paraId="44AF1215" w14:textId="77777777" w:rsidR="004B0623" w:rsidRPr="00A12F04" w:rsidRDefault="004B0623" w:rsidP="000B1891">
            <w:pPr>
              <w:rPr>
                <w:rFonts w:asciiTheme="minorEastAsia" w:hAnsiTheme="minorEastAsia"/>
                <w:w w:val="100"/>
                <w:sz w:val="14"/>
                <w:szCs w:val="14"/>
              </w:rPr>
            </w:pPr>
          </w:p>
        </w:tc>
        <w:tc>
          <w:tcPr>
            <w:tcW w:w="1559" w:type="dxa"/>
            <w:tcBorders>
              <w:bottom w:val="nil"/>
            </w:tcBorders>
          </w:tcPr>
          <w:p w14:paraId="640A338D" w14:textId="77777777" w:rsidR="004B0623" w:rsidRPr="00A12F04" w:rsidRDefault="004B0623" w:rsidP="000B1891">
            <w:pPr>
              <w:rPr>
                <w:rFonts w:asciiTheme="minorEastAsia" w:hAnsiTheme="minorEastAsia"/>
                <w:w w:val="100"/>
                <w:sz w:val="14"/>
                <w:szCs w:val="14"/>
              </w:rPr>
            </w:pPr>
          </w:p>
        </w:tc>
        <w:tc>
          <w:tcPr>
            <w:tcW w:w="3827" w:type="dxa"/>
            <w:vMerge/>
            <w:tcBorders>
              <w:bottom w:val="nil"/>
            </w:tcBorders>
          </w:tcPr>
          <w:p w14:paraId="6D5C1D2F" w14:textId="2C0C0435" w:rsidR="004B0623" w:rsidRPr="00A12F04" w:rsidRDefault="004B0623" w:rsidP="000B1891">
            <w:pPr>
              <w:rPr>
                <w:rFonts w:asciiTheme="minorEastAsia" w:hAnsiTheme="minorEastAsia"/>
                <w:w w:val="100"/>
                <w:sz w:val="14"/>
                <w:szCs w:val="14"/>
              </w:rPr>
            </w:pPr>
          </w:p>
        </w:tc>
      </w:tr>
      <w:tr w:rsidR="00660691" w:rsidRPr="00A12F04" w14:paraId="00FCE084" w14:textId="77777777" w:rsidTr="00EE4446">
        <w:tc>
          <w:tcPr>
            <w:tcW w:w="562" w:type="dxa"/>
            <w:vMerge/>
          </w:tcPr>
          <w:p w14:paraId="6C6B894F" w14:textId="749C5110" w:rsidR="00660691" w:rsidRPr="00A12F04" w:rsidRDefault="00660691" w:rsidP="000B1891">
            <w:pPr>
              <w:rPr>
                <w:w w:val="100"/>
                <w:sz w:val="14"/>
                <w:szCs w:val="14"/>
              </w:rPr>
            </w:pPr>
          </w:p>
        </w:tc>
        <w:tc>
          <w:tcPr>
            <w:tcW w:w="993" w:type="dxa"/>
            <w:vMerge/>
          </w:tcPr>
          <w:p w14:paraId="5D001083" w14:textId="47571744" w:rsidR="00660691" w:rsidRPr="00A12F04" w:rsidRDefault="00660691" w:rsidP="000B1891">
            <w:pPr>
              <w:rPr>
                <w:w w:val="100"/>
                <w:sz w:val="14"/>
                <w:szCs w:val="14"/>
              </w:rPr>
            </w:pPr>
          </w:p>
        </w:tc>
        <w:tc>
          <w:tcPr>
            <w:tcW w:w="2126" w:type="dxa"/>
            <w:vMerge/>
          </w:tcPr>
          <w:p w14:paraId="4902CCE4" w14:textId="3A5CAAC6" w:rsidR="00660691" w:rsidRPr="00A12F04" w:rsidRDefault="00660691" w:rsidP="000B1891">
            <w:pPr>
              <w:ind w:rightChars="-54" w:right="-113"/>
              <w:rPr>
                <w:w w:val="100"/>
                <w:sz w:val="14"/>
                <w:szCs w:val="14"/>
              </w:rPr>
            </w:pPr>
          </w:p>
        </w:tc>
        <w:tc>
          <w:tcPr>
            <w:tcW w:w="3827" w:type="dxa"/>
          </w:tcPr>
          <w:p w14:paraId="0ECC0459" w14:textId="5835AA28" w:rsidR="00660691" w:rsidRPr="00A12F04" w:rsidRDefault="00660691" w:rsidP="000B1891">
            <w:pPr>
              <w:rPr>
                <w:w w:val="100"/>
                <w:sz w:val="14"/>
                <w:szCs w:val="14"/>
              </w:rPr>
            </w:pPr>
            <w:r w:rsidRPr="00660691">
              <w:rPr>
                <w:w w:val="100"/>
                <w:sz w:val="14"/>
                <w:szCs w:val="14"/>
              </w:rPr>
              <w:t xml:space="preserve">39家族等の仕事と生活のリ ズムが保たれるようにすることの支援 </w:t>
            </w:r>
            <w:r w:rsidRPr="00EE4446">
              <w:rPr>
                <w:w w:val="100"/>
                <w:sz w:val="8"/>
                <w:szCs w:val="8"/>
              </w:rPr>
              <w:t>※基本ケアとも重複するが 「リスク評価」結果を踏まえて特に留意して実施</w:t>
            </w:r>
          </w:p>
        </w:tc>
        <w:tc>
          <w:tcPr>
            <w:tcW w:w="1134" w:type="dxa"/>
          </w:tcPr>
          <w:p w14:paraId="43CF76C4" w14:textId="77777777" w:rsidR="00660691" w:rsidRPr="00A12F04" w:rsidRDefault="00660691" w:rsidP="000B1891">
            <w:pPr>
              <w:rPr>
                <w:w w:val="100"/>
                <w:sz w:val="14"/>
                <w:szCs w:val="14"/>
              </w:rPr>
            </w:pPr>
          </w:p>
        </w:tc>
        <w:tc>
          <w:tcPr>
            <w:tcW w:w="1276" w:type="dxa"/>
          </w:tcPr>
          <w:p w14:paraId="731BF595" w14:textId="77777777" w:rsidR="00660691" w:rsidRPr="00A12F04" w:rsidRDefault="00660691" w:rsidP="000B1891">
            <w:pPr>
              <w:rPr>
                <w:w w:val="100"/>
                <w:sz w:val="14"/>
                <w:szCs w:val="14"/>
              </w:rPr>
            </w:pPr>
          </w:p>
        </w:tc>
        <w:tc>
          <w:tcPr>
            <w:tcW w:w="1559" w:type="dxa"/>
          </w:tcPr>
          <w:p w14:paraId="57FF675E" w14:textId="77777777" w:rsidR="00660691" w:rsidRPr="00A12F04" w:rsidRDefault="00660691" w:rsidP="000B1891">
            <w:pPr>
              <w:rPr>
                <w:w w:val="100"/>
                <w:sz w:val="14"/>
                <w:szCs w:val="14"/>
              </w:rPr>
            </w:pPr>
          </w:p>
        </w:tc>
        <w:tc>
          <w:tcPr>
            <w:tcW w:w="3827" w:type="dxa"/>
            <w:vMerge w:val="restart"/>
            <w:tcBorders>
              <w:top w:val="nil"/>
            </w:tcBorders>
          </w:tcPr>
          <w:p w14:paraId="12A93903" w14:textId="246529C0" w:rsidR="00660691" w:rsidRPr="00A12F04" w:rsidRDefault="00660691" w:rsidP="000B1891">
            <w:pPr>
              <w:rPr>
                <w:w w:val="100"/>
                <w:sz w:val="14"/>
                <w:szCs w:val="14"/>
              </w:rPr>
            </w:pPr>
          </w:p>
        </w:tc>
      </w:tr>
      <w:tr w:rsidR="00660691" w:rsidRPr="00A12F04" w14:paraId="1E4DA55D" w14:textId="77777777" w:rsidTr="00EE4446">
        <w:tc>
          <w:tcPr>
            <w:tcW w:w="562" w:type="dxa"/>
            <w:vMerge/>
          </w:tcPr>
          <w:p w14:paraId="003DD2D1" w14:textId="77777777" w:rsidR="00660691" w:rsidRPr="00A12F04" w:rsidRDefault="00660691" w:rsidP="00660691">
            <w:pPr>
              <w:rPr>
                <w:w w:val="100"/>
                <w:sz w:val="14"/>
                <w:szCs w:val="14"/>
              </w:rPr>
            </w:pPr>
          </w:p>
        </w:tc>
        <w:tc>
          <w:tcPr>
            <w:tcW w:w="993" w:type="dxa"/>
            <w:vMerge/>
          </w:tcPr>
          <w:p w14:paraId="5ECD4B81" w14:textId="77777777" w:rsidR="00660691" w:rsidRPr="00A12F04" w:rsidRDefault="00660691" w:rsidP="00660691">
            <w:pPr>
              <w:rPr>
                <w:w w:val="100"/>
                <w:sz w:val="14"/>
                <w:szCs w:val="14"/>
              </w:rPr>
            </w:pPr>
          </w:p>
        </w:tc>
        <w:tc>
          <w:tcPr>
            <w:tcW w:w="2126" w:type="dxa"/>
          </w:tcPr>
          <w:p w14:paraId="04D68651" w14:textId="3923276E" w:rsidR="00660691" w:rsidRPr="00A12F04" w:rsidRDefault="00660691" w:rsidP="00660691">
            <w:pPr>
              <w:rPr>
                <w:w w:val="100"/>
                <w:sz w:val="14"/>
                <w:szCs w:val="14"/>
              </w:rPr>
            </w:pPr>
            <w:r w:rsidRPr="00660691">
              <w:rPr>
                <w:w w:val="100"/>
                <w:sz w:val="14"/>
                <w:szCs w:val="14"/>
              </w:rPr>
              <w:t>7-1-2本人や家族 等にかかわる 理解者を増やすことの支援</w:t>
            </w:r>
          </w:p>
        </w:tc>
        <w:tc>
          <w:tcPr>
            <w:tcW w:w="3827" w:type="dxa"/>
          </w:tcPr>
          <w:p w14:paraId="438838BF" w14:textId="77777777" w:rsidR="00EE4446" w:rsidRDefault="00660691" w:rsidP="00660691">
            <w:pPr>
              <w:rPr>
                <w:w w:val="100"/>
                <w:sz w:val="14"/>
                <w:szCs w:val="14"/>
              </w:rPr>
            </w:pPr>
            <w:r w:rsidRPr="00660691">
              <w:rPr>
                <w:w w:val="100"/>
                <w:sz w:val="14"/>
                <w:szCs w:val="14"/>
              </w:rPr>
              <w:t>40本人や家族等にかかわる理 解者を増やすことの支援</w:t>
            </w:r>
          </w:p>
          <w:p w14:paraId="4CD1A702" w14:textId="0C4B65AC" w:rsidR="00660691" w:rsidRPr="00A12F04" w:rsidRDefault="00660691" w:rsidP="00660691">
            <w:pPr>
              <w:rPr>
                <w:w w:val="100"/>
                <w:sz w:val="14"/>
                <w:szCs w:val="14"/>
              </w:rPr>
            </w:pPr>
            <w:r w:rsidRPr="00660691">
              <w:rPr>
                <w:w w:val="100"/>
                <w:sz w:val="14"/>
                <w:szCs w:val="14"/>
              </w:rPr>
              <w:t xml:space="preserve"> </w:t>
            </w:r>
            <w:r w:rsidRPr="00EE4446">
              <w:rPr>
                <w:w w:val="100"/>
                <w:sz w:val="10"/>
                <w:szCs w:val="10"/>
              </w:rPr>
              <w:t>※基本ケアとも重複するが 「リスク評価」結果を踏まえ て特に留意して実施</w:t>
            </w:r>
          </w:p>
        </w:tc>
        <w:tc>
          <w:tcPr>
            <w:tcW w:w="1134" w:type="dxa"/>
          </w:tcPr>
          <w:p w14:paraId="2200DB15" w14:textId="77777777" w:rsidR="00660691" w:rsidRPr="00A12F04" w:rsidRDefault="00660691" w:rsidP="00660691">
            <w:pPr>
              <w:rPr>
                <w:w w:val="100"/>
                <w:sz w:val="14"/>
                <w:szCs w:val="14"/>
              </w:rPr>
            </w:pPr>
          </w:p>
        </w:tc>
        <w:tc>
          <w:tcPr>
            <w:tcW w:w="1276" w:type="dxa"/>
          </w:tcPr>
          <w:p w14:paraId="4D49652F" w14:textId="77777777" w:rsidR="00660691" w:rsidRPr="00A12F04" w:rsidRDefault="00660691" w:rsidP="00660691">
            <w:pPr>
              <w:rPr>
                <w:w w:val="100"/>
                <w:sz w:val="14"/>
                <w:szCs w:val="14"/>
              </w:rPr>
            </w:pPr>
          </w:p>
        </w:tc>
        <w:tc>
          <w:tcPr>
            <w:tcW w:w="1559" w:type="dxa"/>
          </w:tcPr>
          <w:p w14:paraId="165C5E5B" w14:textId="77777777" w:rsidR="00660691" w:rsidRPr="00A12F04" w:rsidRDefault="00660691" w:rsidP="00660691">
            <w:pPr>
              <w:rPr>
                <w:w w:val="100"/>
                <w:sz w:val="14"/>
                <w:szCs w:val="14"/>
              </w:rPr>
            </w:pPr>
          </w:p>
        </w:tc>
        <w:tc>
          <w:tcPr>
            <w:tcW w:w="3827" w:type="dxa"/>
            <w:vMerge/>
            <w:tcBorders>
              <w:top w:val="nil"/>
            </w:tcBorders>
          </w:tcPr>
          <w:p w14:paraId="13BB94F1" w14:textId="05EAA8DA" w:rsidR="00660691" w:rsidRPr="00A12F04" w:rsidRDefault="00660691" w:rsidP="00660691">
            <w:pPr>
              <w:rPr>
                <w:w w:val="100"/>
                <w:sz w:val="14"/>
                <w:szCs w:val="14"/>
              </w:rPr>
            </w:pPr>
          </w:p>
        </w:tc>
      </w:tr>
      <w:tr w:rsidR="00785423" w:rsidRPr="00A12F04" w14:paraId="130BE878" w14:textId="77777777" w:rsidTr="00EE4446">
        <w:trPr>
          <w:trHeight w:val="66"/>
        </w:trPr>
        <w:tc>
          <w:tcPr>
            <w:tcW w:w="562" w:type="dxa"/>
            <w:vMerge/>
          </w:tcPr>
          <w:p w14:paraId="23CDA306" w14:textId="77777777" w:rsidR="00785423" w:rsidRPr="00A12F04" w:rsidRDefault="00785423" w:rsidP="00660691">
            <w:pPr>
              <w:rPr>
                <w:w w:val="100"/>
                <w:sz w:val="14"/>
                <w:szCs w:val="14"/>
              </w:rPr>
            </w:pPr>
          </w:p>
        </w:tc>
        <w:tc>
          <w:tcPr>
            <w:tcW w:w="993" w:type="dxa"/>
          </w:tcPr>
          <w:p w14:paraId="22F3E689" w14:textId="3DF74574" w:rsidR="00785423" w:rsidRPr="00EE4446" w:rsidRDefault="00785423" w:rsidP="00785423">
            <w:pPr>
              <w:rPr>
                <w:sz w:val="16"/>
                <w:szCs w:val="16"/>
              </w:rPr>
            </w:pPr>
            <w:r w:rsidRPr="00EE4446">
              <w:rPr>
                <w:w w:val="100"/>
                <w:sz w:val="10"/>
                <w:szCs w:val="10"/>
              </w:rPr>
              <w:t>7-2将来にわたり生 活を継続できる ようにすることの 支援</w:t>
            </w:r>
          </w:p>
        </w:tc>
        <w:tc>
          <w:tcPr>
            <w:tcW w:w="2126" w:type="dxa"/>
          </w:tcPr>
          <w:p w14:paraId="05F830DC" w14:textId="237EFC9B" w:rsidR="00785423" w:rsidRPr="00A12F04" w:rsidRDefault="00785423" w:rsidP="00785423">
            <w:pPr>
              <w:rPr>
                <w:w w:val="100"/>
                <w:sz w:val="14"/>
                <w:szCs w:val="14"/>
              </w:rPr>
            </w:pPr>
            <w:r w:rsidRPr="00785423">
              <w:rPr>
                <w:w w:val="100"/>
                <w:sz w:val="14"/>
                <w:szCs w:val="14"/>
              </w:rPr>
              <w:t>7-2-1将来にわたり生活を継続で きるようにすることの支援</w:t>
            </w:r>
          </w:p>
        </w:tc>
        <w:tc>
          <w:tcPr>
            <w:tcW w:w="3827" w:type="dxa"/>
          </w:tcPr>
          <w:p w14:paraId="1D770A18" w14:textId="7F174458" w:rsidR="00785423" w:rsidRPr="00A12F04" w:rsidRDefault="00785423" w:rsidP="00660691">
            <w:pPr>
              <w:rPr>
                <w:w w:val="100"/>
                <w:sz w:val="14"/>
                <w:szCs w:val="14"/>
              </w:rPr>
            </w:pPr>
            <w:r w:rsidRPr="00785423">
              <w:rPr>
                <w:w w:val="100"/>
                <w:sz w:val="14"/>
                <w:szCs w:val="14"/>
              </w:rPr>
              <w:t xml:space="preserve">41将来にわたり生活を継続で きるようにすることの支援 </w:t>
            </w:r>
            <w:r w:rsidRPr="00EE4446">
              <w:rPr>
                <w:w w:val="100"/>
                <w:sz w:val="10"/>
                <w:szCs w:val="10"/>
              </w:rPr>
              <w:t>※基本ケアとも重複するが 「リスク評価」結果を踏まえて特に留意して実施</w:t>
            </w:r>
          </w:p>
        </w:tc>
        <w:tc>
          <w:tcPr>
            <w:tcW w:w="1134" w:type="dxa"/>
          </w:tcPr>
          <w:p w14:paraId="7ACAFE97" w14:textId="77777777" w:rsidR="00785423" w:rsidRPr="00A12F04" w:rsidRDefault="00785423" w:rsidP="00660691">
            <w:pPr>
              <w:rPr>
                <w:w w:val="100"/>
                <w:sz w:val="14"/>
                <w:szCs w:val="14"/>
              </w:rPr>
            </w:pPr>
          </w:p>
        </w:tc>
        <w:tc>
          <w:tcPr>
            <w:tcW w:w="1276" w:type="dxa"/>
          </w:tcPr>
          <w:p w14:paraId="011A4222" w14:textId="77777777" w:rsidR="00785423" w:rsidRPr="00A12F04" w:rsidRDefault="00785423" w:rsidP="00660691">
            <w:pPr>
              <w:rPr>
                <w:w w:val="100"/>
                <w:sz w:val="14"/>
                <w:szCs w:val="14"/>
              </w:rPr>
            </w:pPr>
          </w:p>
        </w:tc>
        <w:tc>
          <w:tcPr>
            <w:tcW w:w="1559" w:type="dxa"/>
          </w:tcPr>
          <w:p w14:paraId="16AC41AA" w14:textId="77777777" w:rsidR="00785423" w:rsidRPr="00A12F04" w:rsidRDefault="00785423" w:rsidP="00660691">
            <w:pPr>
              <w:rPr>
                <w:w w:val="100"/>
                <w:sz w:val="14"/>
                <w:szCs w:val="14"/>
              </w:rPr>
            </w:pPr>
          </w:p>
        </w:tc>
        <w:tc>
          <w:tcPr>
            <w:tcW w:w="3827" w:type="dxa"/>
            <w:vMerge/>
            <w:tcBorders>
              <w:top w:val="nil"/>
            </w:tcBorders>
          </w:tcPr>
          <w:p w14:paraId="6767C560" w14:textId="7E3A1E60" w:rsidR="00785423" w:rsidRPr="00A12F04" w:rsidRDefault="00785423" w:rsidP="00660691">
            <w:pPr>
              <w:rPr>
                <w:w w:val="100"/>
                <w:sz w:val="14"/>
                <w:szCs w:val="14"/>
              </w:rPr>
            </w:pPr>
          </w:p>
        </w:tc>
      </w:tr>
    </w:tbl>
    <w:p w14:paraId="1116D057" w14:textId="468D7740" w:rsidR="00427E27" w:rsidRPr="00427E27" w:rsidRDefault="00427E27" w:rsidP="00427E27"/>
    <w:sectPr w:rsidR="00427E27" w:rsidRPr="00427E27" w:rsidSect="00900220">
      <w:headerReference w:type="default" r:id="rId6"/>
      <w:pgSz w:w="16838" w:h="23811" w:code="8"/>
      <w:pgMar w:top="720" w:right="720" w:bottom="142" w:left="720" w:header="454"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3521BA" w14:textId="77777777" w:rsidR="009544D1" w:rsidRDefault="009544D1" w:rsidP="00266610">
      <w:r>
        <w:separator/>
      </w:r>
    </w:p>
  </w:endnote>
  <w:endnote w:type="continuationSeparator" w:id="0">
    <w:p w14:paraId="7A40A280" w14:textId="77777777" w:rsidR="009544D1" w:rsidRDefault="009544D1" w:rsidP="00266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4C598" w14:textId="77777777" w:rsidR="009544D1" w:rsidRDefault="009544D1" w:rsidP="00266610">
      <w:r>
        <w:separator/>
      </w:r>
    </w:p>
  </w:footnote>
  <w:footnote w:type="continuationSeparator" w:id="0">
    <w:p w14:paraId="4849C2E1" w14:textId="77777777" w:rsidR="009544D1" w:rsidRDefault="009544D1" w:rsidP="00266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407B7" w14:textId="667B5C28" w:rsidR="00266610" w:rsidRPr="00BC45C9" w:rsidRDefault="00266610" w:rsidP="00BC45C9">
    <w:r>
      <w:rPr>
        <w:rFonts w:hint="eastAsia"/>
      </w:rPr>
      <w:t>適</w:t>
    </w:r>
    <w:r w:rsidR="00BC45C9">
      <w:rPr>
        <w:rFonts w:hint="eastAsia"/>
      </w:rPr>
      <w:t>適切なケアマネジメント手法</w:t>
    </w:r>
    <w:r w:rsidR="000B1891">
      <w:rPr>
        <w:rFonts w:hint="eastAsia"/>
      </w:rPr>
      <w:t>疾患別ケア：認知症</w:t>
    </w:r>
    <w:r w:rsidR="00BC45C9">
      <w:rPr>
        <w:rFonts w:hint="eastAsia"/>
      </w:rPr>
      <w:t>「想定される支援内容」を見て、</w:t>
    </w:r>
    <w:r w:rsidR="00283F89">
      <w:rPr>
        <w:rFonts w:hint="eastAsia"/>
      </w:rPr>
      <w:t xml:space="preserve">指導実践時の判断を確認してみましょう。　　　　　　　　　</w:t>
    </w:r>
    <w:r w:rsidR="000B1891">
      <w:rPr>
        <w:rFonts w:hint="eastAsia"/>
      </w:rPr>
      <w:t xml:space="preserve">　演習シート１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610"/>
    <w:rsid w:val="0002182D"/>
    <w:rsid w:val="00063891"/>
    <w:rsid w:val="0008461C"/>
    <w:rsid w:val="000B1891"/>
    <w:rsid w:val="00125497"/>
    <w:rsid w:val="0015607A"/>
    <w:rsid w:val="001708D6"/>
    <w:rsid w:val="001C02A6"/>
    <w:rsid w:val="001F3F4A"/>
    <w:rsid w:val="00262AD9"/>
    <w:rsid w:val="00266610"/>
    <w:rsid w:val="002825DF"/>
    <w:rsid w:val="00283F89"/>
    <w:rsid w:val="00326E61"/>
    <w:rsid w:val="00360087"/>
    <w:rsid w:val="003A77B2"/>
    <w:rsid w:val="004141A8"/>
    <w:rsid w:val="00427E27"/>
    <w:rsid w:val="00492E0D"/>
    <w:rsid w:val="004B0623"/>
    <w:rsid w:val="004C0667"/>
    <w:rsid w:val="004D2FED"/>
    <w:rsid w:val="004E1770"/>
    <w:rsid w:val="004E34EE"/>
    <w:rsid w:val="004F3E36"/>
    <w:rsid w:val="005733AF"/>
    <w:rsid w:val="005C26C4"/>
    <w:rsid w:val="00614F58"/>
    <w:rsid w:val="00660691"/>
    <w:rsid w:val="0066166E"/>
    <w:rsid w:val="0074042A"/>
    <w:rsid w:val="00756FF0"/>
    <w:rsid w:val="00785423"/>
    <w:rsid w:val="007F75FB"/>
    <w:rsid w:val="00856AEF"/>
    <w:rsid w:val="00885C33"/>
    <w:rsid w:val="008C5277"/>
    <w:rsid w:val="008D521E"/>
    <w:rsid w:val="008E5AB2"/>
    <w:rsid w:val="008E67FF"/>
    <w:rsid w:val="00900220"/>
    <w:rsid w:val="00903C17"/>
    <w:rsid w:val="009544D1"/>
    <w:rsid w:val="00976200"/>
    <w:rsid w:val="009F33CE"/>
    <w:rsid w:val="00A12F04"/>
    <w:rsid w:val="00A57F70"/>
    <w:rsid w:val="00A8079A"/>
    <w:rsid w:val="00AB6FF1"/>
    <w:rsid w:val="00B60431"/>
    <w:rsid w:val="00B82DBA"/>
    <w:rsid w:val="00BB0878"/>
    <w:rsid w:val="00BB1247"/>
    <w:rsid w:val="00BC45C9"/>
    <w:rsid w:val="00BC7871"/>
    <w:rsid w:val="00C1728C"/>
    <w:rsid w:val="00D4392A"/>
    <w:rsid w:val="00DE17BE"/>
    <w:rsid w:val="00DF09ED"/>
    <w:rsid w:val="00DF0C77"/>
    <w:rsid w:val="00E21DAC"/>
    <w:rsid w:val="00EA3D65"/>
    <w:rsid w:val="00EB6F20"/>
    <w:rsid w:val="00EC3777"/>
    <w:rsid w:val="00EE4446"/>
    <w:rsid w:val="00F10036"/>
    <w:rsid w:val="00F453F6"/>
    <w:rsid w:val="00FF7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313C1D"/>
  <w15:chartTrackingRefBased/>
  <w15:docId w15:val="{4247A6F6-8447-4D4A-8FF8-27DC0E079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6610"/>
    <w:pPr>
      <w:tabs>
        <w:tab w:val="center" w:pos="4252"/>
        <w:tab w:val="right" w:pos="8504"/>
      </w:tabs>
      <w:snapToGrid w:val="0"/>
    </w:pPr>
  </w:style>
  <w:style w:type="character" w:customStyle="1" w:styleId="a4">
    <w:name w:val="ヘッダー (文字)"/>
    <w:basedOn w:val="a0"/>
    <w:link w:val="a3"/>
    <w:uiPriority w:val="99"/>
    <w:rsid w:val="00266610"/>
  </w:style>
  <w:style w:type="paragraph" w:styleId="a5">
    <w:name w:val="footer"/>
    <w:basedOn w:val="a"/>
    <w:link w:val="a6"/>
    <w:uiPriority w:val="99"/>
    <w:unhideWhenUsed/>
    <w:rsid w:val="00266610"/>
    <w:pPr>
      <w:tabs>
        <w:tab w:val="center" w:pos="4252"/>
        <w:tab w:val="right" w:pos="8504"/>
      </w:tabs>
      <w:snapToGrid w:val="0"/>
    </w:pPr>
  </w:style>
  <w:style w:type="character" w:customStyle="1" w:styleId="a6">
    <w:name w:val="フッター (文字)"/>
    <w:basedOn w:val="a0"/>
    <w:link w:val="a5"/>
    <w:uiPriority w:val="99"/>
    <w:rsid w:val="00266610"/>
  </w:style>
  <w:style w:type="table" w:styleId="a7">
    <w:name w:val="Table Grid"/>
    <w:basedOn w:val="a1"/>
    <w:uiPriority w:val="39"/>
    <w:rsid w:val="003A77B2"/>
    <w:rPr>
      <w:spacing w:val="-2"/>
      <w:w w:val="80"/>
      <w:kern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578</Words>
  <Characters>3295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fukuda taeko</dc:creator>
  <cp:keywords/>
  <dc:description/>
  <cp:lastModifiedBy>USER-MAIL</cp:lastModifiedBy>
  <cp:revision>21</cp:revision>
  <dcterms:created xsi:type="dcterms:W3CDTF">2024-10-08T22:40:00Z</dcterms:created>
  <dcterms:modified xsi:type="dcterms:W3CDTF">2024-10-14T22:40:00Z</dcterms:modified>
</cp:coreProperties>
</file>